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4B" w:rsidRPr="001151E4" w:rsidRDefault="00E662FF" w:rsidP="00685BF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80" w:right="40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bookmarkStart w:id="0" w:name="page1"/>
      <w:bookmarkEnd w:id="0"/>
      <w:r w:rsidRPr="001151E4">
        <w:rPr>
          <w:rFonts w:asciiTheme="minorHAnsi" w:hAnsiTheme="minorHAnsi" w:cstheme="minorHAnsi"/>
          <w:b/>
          <w:sz w:val="24"/>
          <w:szCs w:val="24"/>
          <w:lang w:val="ru-RU"/>
        </w:rPr>
        <w:t xml:space="preserve">УТВЕРЖДАЮ </w:t>
      </w:r>
    </w:p>
    <w:p w:rsidR="005F3BEA" w:rsidRPr="001151E4" w:rsidRDefault="00E2494B" w:rsidP="00685BF2">
      <w:pPr>
        <w:widowControl w:val="0"/>
        <w:autoSpaceDE w:val="0"/>
        <w:autoSpaceDN w:val="0"/>
        <w:adjustRightInd w:val="0"/>
        <w:spacing w:after="0" w:line="360" w:lineRule="auto"/>
        <w:ind w:left="5680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1151E4">
        <w:rPr>
          <w:rFonts w:asciiTheme="minorHAnsi" w:hAnsiTheme="minorHAnsi" w:cstheme="minorHAnsi"/>
          <w:b/>
          <w:sz w:val="24"/>
          <w:szCs w:val="24"/>
          <w:lang w:val="ru-RU"/>
        </w:rPr>
        <w:t xml:space="preserve">Генеральный директор </w:t>
      </w:r>
    </w:p>
    <w:p w:rsidR="00E2494B" w:rsidRPr="001151E4" w:rsidRDefault="00E2494B" w:rsidP="00685BF2">
      <w:pPr>
        <w:widowControl w:val="0"/>
        <w:autoSpaceDE w:val="0"/>
        <w:autoSpaceDN w:val="0"/>
        <w:adjustRightInd w:val="0"/>
        <w:spacing w:after="0" w:line="360" w:lineRule="auto"/>
        <w:ind w:left="5680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1151E4">
        <w:rPr>
          <w:rFonts w:asciiTheme="minorHAnsi" w:hAnsiTheme="minorHAnsi" w:cstheme="minorHAnsi"/>
          <w:b/>
          <w:sz w:val="24"/>
          <w:szCs w:val="24"/>
          <w:lang w:val="ru-RU"/>
        </w:rPr>
        <w:t>АО «Завод «Дагдизель»</w:t>
      </w:r>
    </w:p>
    <w:p w:rsidR="005F3BEA" w:rsidRPr="001151E4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E2494B" w:rsidRPr="001151E4" w:rsidRDefault="00E662FF" w:rsidP="00685BF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80" w:right="440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1151E4">
        <w:rPr>
          <w:rFonts w:asciiTheme="minorHAnsi" w:hAnsiTheme="minorHAnsi" w:cstheme="minorHAnsi"/>
          <w:b/>
          <w:sz w:val="24"/>
          <w:szCs w:val="24"/>
          <w:lang w:val="ru-RU"/>
        </w:rPr>
        <w:t>_</w:t>
      </w:r>
      <w:r w:rsidR="00E2494B" w:rsidRPr="001151E4">
        <w:rPr>
          <w:rFonts w:asciiTheme="minorHAnsi" w:hAnsiTheme="minorHAnsi" w:cstheme="minorHAnsi"/>
          <w:b/>
          <w:sz w:val="24"/>
          <w:szCs w:val="24"/>
          <w:lang w:val="ru-RU"/>
        </w:rPr>
        <w:t xml:space="preserve">________________ </w:t>
      </w:r>
      <w:r w:rsidR="00C26791" w:rsidRPr="001151E4">
        <w:rPr>
          <w:rFonts w:asciiTheme="minorHAnsi" w:hAnsiTheme="minorHAnsi" w:cstheme="minorHAnsi"/>
          <w:b/>
          <w:sz w:val="24"/>
          <w:szCs w:val="24"/>
          <w:lang w:val="ru-RU"/>
        </w:rPr>
        <w:t>Р.З.Ильясов</w:t>
      </w:r>
    </w:p>
    <w:p w:rsidR="005F3BEA" w:rsidRPr="001151E4" w:rsidRDefault="009B6BD7" w:rsidP="00685BF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80" w:right="440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1151E4">
        <w:rPr>
          <w:rFonts w:asciiTheme="minorHAnsi" w:hAnsiTheme="minorHAnsi" w:cstheme="minorHAnsi"/>
          <w:b/>
          <w:sz w:val="24"/>
          <w:szCs w:val="24"/>
          <w:lang w:val="ru-RU"/>
        </w:rPr>
        <w:t xml:space="preserve"> «__» _____________ 2017</w:t>
      </w:r>
      <w:r w:rsidR="00E662FF" w:rsidRPr="001151E4">
        <w:rPr>
          <w:rFonts w:asciiTheme="minorHAnsi" w:hAnsiTheme="minorHAnsi" w:cstheme="minorHAnsi"/>
          <w:b/>
          <w:sz w:val="24"/>
          <w:szCs w:val="24"/>
          <w:lang w:val="ru-RU"/>
        </w:rPr>
        <w:t>г.</w:t>
      </w:r>
    </w:p>
    <w:p w:rsidR="005F3BEA" w:rsidRPr="001151E4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5F3BEA" w:rsidRPr="001151E4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5F3BEA" w:rsidRPr="001151E4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5F3BEA" w:rsidRPr="001151E4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5F3BEA" w:rsidRPr="001151E4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5F3BEA" w:rsidRPr="001151E4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5F3BEA" w:rsidRPr="001151E4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5F3BEA" w:rsidRPr="001151E4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C26791" w:rsidRPr="001151E4" w:rsidRDefault="00E662FF" w:rsidP="00FF25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3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1151E4">
        <w:rPr>
          <w:rFonts w:asciiTheme="minorHAnsi" w:hAnsiTheme="minorHAnsi" w:cstheme="minorHAnsi"/>
          <w:b/>
          <w:sz w:val="24"/>
          <w:szCs w:val="24"/>
          <w:lang w:val="ru-RU"/>
        </w:rPr>
        <w:t>ДОКУМЕНТАЦИЯ ОБ АУКЦИОНЕ</w:t>
      </w:r>
    </w:p>
    <w:p w:rsidR="00C26791" w:rsidRPr="001151E4" w:rsidRDefault="00E662FF" w:rsidP="00FF25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3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1151E4">
        <w:rPr>
          <w:rFonts w:asciiTheme="minorHAnsi" w:hAnsiTheme="minorHAnsi" w:cstheme="minorHAnsi"/>
          <w:b/>
          <w:sz w:val="24"/>
          <w:szCs w:val="24"/>
          <w:lang w:val="ru-RU"/>
        </w:rPr>
        <w:t>на право заключения договора</w:t>
      </w:r>
    </w:p>
    <w:p w:rsidR="005F3BEA" w:rsidRPr="001151E4" w:rsidRDefault="00E662FF" w:rsidP="00FF25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3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1151E4">
        <w:rPr>
          <w:rFonts w:asciiTheme="minorHAnsi" w:hAnsiTheme="minorHAnsi" w:cstheme="minorHAnsi"/>
          <w:b/>
          <w:sz w:val="24"/>
          <w:szCs w:val="24"/>
          <w:lang w:val="ru-RU"/>
        </w:rPr>
        <w:t>купли-продажи</w:t>
      </w:r>
    </w:p>
    <w:p w:rsidR="005F3BEA" w:rsidRPr="001151E4" w:rsidRDefault="005F3BEA" w:rsidP="00FF2564">
      <w:pPr>
        <w:widowControl w:val="0"/>
        <w:autoSpaceDE w:val="0"/>
        <w:autoSpaceDN w:val="0"/>
        <w:adjustRightInd w:val="0"/>
        <w:spacing w:after="0" w:line="360" w:lineRule="auto"/>
        <w:ind w:right="-3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5F3BEA" w:rsidRPr="001151E4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5F3BEA" w:rsidRPr="001151E4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5F3BEA" w:rsidRPr="001151E4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5F3BEA" w:rsidRPr="00FF2564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  <w:sectPr w:rsidR="005F3BEA" w:rsidRPr="00FF2564">
          <w:pgSz w:w="11900" w:h="16838"/>
          <w:pgMar w:top="1181" w:right="560" w:bottom="1440" w:left="1420" w:header="720" w:footer="720" w:gutter="0"/>
          <w:cols w:space="720" w:equalWidth="0">
            <w:col w:w="9920"/>
          </w:cols>
          <w:noEndnote/>
        </w:sectPr>
      </w:pPr>
    </w:p>
    <w:p w:rsidR="005F3BEA" w:rsidRPr="003C541B" w:rsidRDefault="003C541B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1" w:name="page3"/>
      <w:bookmarkEnd w:id="1"/>
      <w:r>
        <w:rPr>
          <w:rFonts w:asciiTheme="minorHAnsi" w:hAnsiTheme="minorHAnsi" w:cstheme="minorHAnsi"/>
          <w:sz w:val="24"/>
          <w:szCs w:val="24"/>
          <w:lang w:val="ru-RU"/>
        </w:rPr>
        <w:lastRenderedPageBreak/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2</w:t>
      </w:r>
    </w:p>
    <w:p w:rsidR="005F3BEA" w:rsidRPr="003C541B" w:rsidRDefault="00E662FF" w:rsidP="00685BF2">
      <w:pPr>
        <w:widowControl w:val="0"/>
        <w:autoSpaceDE w:val="0"/>
        <w:autoSpaceDN w:val="0"/>
        <w:adjustRightInd w:val="0"/>
        <w:spacing w:after="0" w:line="360" w:lineRule="auto"/>
        <w:ind w:left="4000"/>
        <w:jc w:val="both"/>
        <w:rPr>
          <w:rFonts w:asciiTheme="minorHAnsi" w:hAnsiTheme="minorHAnsi" w:cstheme="minorHAnsi"/>
        </w:rPr>
      </w:pPr>
      <w:r w:rsidRPr="003C541B">
        <w:rPr>
          <w:rFonts w:asciiTheme="minorHAnsi" w:hAnsiTheme="minorHAnsi" w:cstheme="minorHAnsi"/>
        </w:rPr>
        <w:t>СОДЕРЖАНИЕ</w:t>
      </w:r>
    </w:p>
    <w:p w:rsidR="005F3BEA" w:rsidRPr="003C541B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  <w:gridCol w:w="180"/>
      </w:tblGrid>
      <w:tr w:rsidR="005F3BEA" w:rsidRPr="003C541B">
        <w:trPr>
          <w:trHeight w:val="322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b/>
                <w:bCs/>
                <w:w w:val="99"/>
              </w:rPr>
              <w:t>ИЗВЕЩЕНИЕО ПРОВЕДЕНИИ АУКЦИОНА ......................................................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b/>
                <w:bCs/>
              </w:rPr>
              <w:t>3</w:t>
            </w:r>
          </w:p>
        </w:tc>
      </w:tr>
      <w:tr w:rsidR="005F3BEA" w:rsidRPr="003C541B">
        <w:trPr>
          <w:trHeight w:val="322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b/>
                <w:bCs/>
                <w:w w:val="99"/>
              </w:rPr>
              <w:t>1. ОБЩИЕ ПОЛОЖЕНИЯ ..........................................................................................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45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 w:rsidRPr="003C541B">
              <w:rPr>
                <w:rFonts w:asciiTheme="minorHAnsi" w:eastAsiaTheme="minorEastAsia" w:hAnsiTheme="minorHAnsi" w:cstheme="minorHAnsi"/>
                <w:b/>
                <w:bCs/>
                <w:lang w:val="ru-RU"/>
              </w:rPr>
              <w:t>7</w:t>
            </w:r>
          </w:p>
        </w:tc>
      </w:tr>
      <w:tr w:rsidR="005F3BEA" w:rsidRPr="001151E4">
        <w:trPr>
          <w:trHeight w:val="317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0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>1.1. Форма и вид аукциона, источники информации об аукционе, сведения 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5F3BEA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</w:p>
        </w:tc>
      </w:tr>
      <w:tr w:rsidR="005F3BEA" w:rsidRPr="003C541B">
        <w:trPr>
          <w:trHeight w:val="322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0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  <w:w w:val="99"/>
                <w:lang w:val="ru-RU"/>
              </w:rPr>
              <w:t>собственнике (представителе) имущества, организаторе аукциона. .................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45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>7</w:t>
            </w:r>
          </w:p>
        </w:tc>
      </w:tr>
      <w:tr w:rsidR="005F3BEA" w:rsidRPr="003C541B">
        <w:trPr>
          <w:trHeight w:val="322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0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>1.2. Предмет аукциона. Сведения об имуществе, выставляемом на аукцион. ...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7</w:t>
            </w:r>
          </w:p>
        </w:tc>
      </w:tr>
      <w:tr w:rsidR="005F3BEA" w:rsidRPr="003C541B">
        <w:trPr>
          <w:trHeight w:val="322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0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  <w:w w:val="99"/>
              </w:rPr>
              <w:t>1.3. Документы</w:t>
            </w:r>
            <w:r w:rsidR="00E66601" w:rsidRPr="003C541B">
              <w:rPr>
                <w:rFonts w:asciiTheme="minorHAnsi" w:eastAsiaTheme="minorEastAsia" w:hAnsiTheme="minorHAnsi" w:cstheme="minorHAnsi"/>
                <w:i/>
                <w:iCs/>
                <w:w w:val="99"/>
                <w:lang w:val="ru-RU"/>
              </w:rPr>
              <w:t xml:space="preserve"> </w:t>
            </w:r>
            <w:r w:rsidRPr="003C541B">
              <w:rPr>
                <w:rFonts w:asciiTheme="minorHAnsi" w:eastAsiaTheme="minorEastAsia" w:hAnsiTheme="minorHAnsi" w:cstheme="minorHAnsi"/>
                <w:i/>
                <w:iCs/>
                <w:w w:val="99"/>
              </w:rPr>
              <w:t>для</w:t>
            </w:r>
            <w:r w:rsidR="00E66601" w:rsidRPr="003C541B">
              <w:rPr>
                <w:rFonts w:asciiTheme="minorHAnsi" w:eastAsiaTheme="minorEastAsia" w:hAnsiTheme="minorHAnsi" w:cstheme="minorHAnsi"/>
                <w:i/>
                <w:iCs/>
                <w:w w:val="99"/>
                <w:lang w:val="ru-RU"/>
              </w:rPr>
              <w:t xml:space="preserve"> </w:t>
            </w:r>
            <w:r w:rsidRPr="003C541B">
              <w:rPr>
                <w:rFonts w:asciiTheme="minorHAnsi" w:eastAsiaTheme="minorEastAsia" w:hAnsiTheme="minorHAnsi" w:cstheme="minorHAnsi"/>
                <w:i/>
                <w:iCs/>
                <w:w w:val="99"/>
              </w:rPr>
              <w:t>ознакомления. ...........................................................................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8</w:t>
            </w:r>
          </w:p>
        </w:tc>
      </w:tr>
      <w:tr w:rsidR="005F3BEA" w:rsidRPr="001151E4">
        <w:trPr>
          <w:trHeight w:val="324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0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>1.4. Разъяснение положений аукционной документации/извещения 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5F3BEA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</w:p>
        </w:tc>
      </w:tr>
      <w:tr w:rsidR="005F3BEA" w:rsidRPr="001151E4">
        <w:trPr>
          <w:trHeight w:val="322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0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>проведении аукциона, внесение изменений в аукционную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5F3BEA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</w:p>
        </w:tc>
      </w:tr>
      <w:tr w:rsidR="005F3BEA" w:rsidRPr="003C541B">
        <w:trPr>
          <w:trHeight w:val="322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0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  <w:w w:val="99"/>
                <w:lang w:val="ru-RU"/>
              </w:rPr>
              <w:t>документацию/извещение о проведении аукциона. .................................................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8</w:t>
            </w:r>
          </w:p>
        </w:tc>
      </w:tr>
      <w:tr w:rsidR="005F3BEA" w:rsidRPr="003C541B">
        <w:trPr>
          <w:trHeight w:val="322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0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  <w:w w:val="99"/>
                <w:lang w:val="ru-RU"/>
              </w:rPr>
              <w:t>1.5. Затраты на участие в аукционе: ......................................................................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9</w:t>
            </w:r>
          </w:p>
        </w:tc>
      </w:tr>
      <w:tr w:rsidR="005F3BEA" w:rsidRPr="003C541B">
        <w:trPr>
          <w:trHeight w:val="322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0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  <w:w w:val="99"/>
              </w:rPr>
              <w:t>1.6. Отказ</w:t>
            </w:r>
            <w:r w:rsidR="00E66601" w:rsidRPr="003C541B">
              <w:rPr>
                <w:rFonts w:asciiTheme="minorHAnsi" w:eastAsiaTheme="minorEastAsia" w:hAnsiTheme="minorHAnsi" w:cstheme="minorHAnsi"/>
                <w:i/>
                <w:iCs/>
                <w:w w:val="99"/>
                <w:lang w:val="ru-RU"/>
              </w:rPr>
              <w:t xml:space="preserve"> </w:t>
            </w:r>
            <w:r w:rsidRPr="003C541B">
              <w:rPr>
                <w:rFonts w:asciiTheme="minorHAnsi" w:eastAsiaTheme="minorEastAsia" w:hAnsiTheme="minorHAnsi" w:cstheme="minorHAnsi"/>
                <w:i/>
                <w:iCs/>
                <w:w w:val="99"/>
              </w:rPr>
              <w:t>от</w:t>
            </w:r>
            <w:r w:rsidR="00E66601" w:rsidRPr="003C541B">
              <w:rPr>
                <w:rFonts w:asciiTheme="minorHAnsi" w:eastAsiaTheme="minorEastAsia" w:hAnsiTheme="minorHAnsi" w:cstheme="minorHAnsi"/>
                <w:i/>
                <w:iCs/>
                <w:w w:val="99"/>
                <w:lang w:val="ru-RU"/>
              </w:rPr>
              <w:t xml:space="preserve"> </w:t>
            </w:r>
            <w:r w:rsidRPr="003C541B">
              <w:rPr>
                <w:rFonts w:asciiTheme="minorHAnsi" w:eastAsiaTheme="minorEastAsia" w:hAnsiTheme="minorHAnsi" w:cstheme="minorHAnsi"/>
                <w:i/>
                <w:iCs/>
                <w:w w:val="99"/>
              </w:rPr>
              <w:t>проведения</w:t>
            </w:r>
            <w:r w:rsidR="00E66601" w:rsidRPr="003C541B">
              <w:rPr>
                <w:rFonts w:asciiTheme="minorHAnsi" w:eastAsiaTheme="minorEastAsia" w:hAnsiTheme="minorHAnsi" w:cstheme="minorHAnsi"/>
                <w:i/>
                <w:iCs/>
                <w:w w:val="99"/>
                <w:lang w:val="ru-RU"/>
              </w:rPr>
              <w:t xml:space="preserve"> </w:t>
            </w:r>
            <w:r w:rsidRPr="003C541B">
              <w:rPr>
                <w:rFonts w:asciiTheme="minorHAnsi" w:eastAsiaTheme="minorEastAsia" w:hAnsiTheme="minorHAnsi" w:cstheme="minorHAnsi"/>
                <w:i/>
                <w:iCs/>
                <w:w w:val="99"/>
              </w:rPr>
              <w:t>аукциона. ........................................................................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9</w:t>
            </w:r>
          </w:p>
        </w:tc>
      </w:tr>
    </w:tbl>
    <w:p w:rsidR="005F3BEA" w:rsidRPr="003C541B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  <w:gridCol w:w="320"/>
      </w:tblGrid>
      <w:tr w:rsidR="005F3BEA" w:rsidRPr="003C541B">
        <w:trPr>
          <w:trHeight w:val="322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 w:rsidRPr="003C541B">
              <w:rPr>
                <w:rFonts w:asciiTheme="minorHAnsi" w:eastAsiaTheme="minorEastAsia" w:hAnsiTheme="minorHAnsi" w:cstheme="minorHAnsi"/>
                <w:b/>
                <w:bCs/>
                <w:w w:val="99"/>
                <w:lang w:val="ru-RU"/>
              </w:rPr>
              <w:t>2. ПОРЯДОК ПОДАЧИ ЗАЯВОК НА УЧАСТИЕ В АУКЦИОНЕ 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4108A8" w:rsidRDefault="004108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lang w:val="ru-RU"/>
              </w:rPr>
              <w:t>9</w:t>
            </w:r>
          </w:p>
        </w:tc>
      </w:tr>
      <w:tr w:rsidR="005F3BEA" w:rsidRPr="003C541B">
        <w:trPr>
          <w:trHeight w:val="319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2.1. Требования к участнику</w:t>
            </w:r>
            <w:r w:rsidR="00E65B1A" w:rsidRPr="003C541B"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 xml:space="preserve"> </w:t>
            </w: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аукциона. ..................................................................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10</w:t>
            </w:r>
          </w:p>
        </w:tc>
      </w:tr>
      <w:tr w:rsidR="005F3BEA" w:rsidRPr="003C541B">
        <w:trPr>
          <w:trHeight w:val="322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>2.2. Документы, составляющие заявку на участие в аукционе: 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10</w:t>
            </w:r>
          </w:p>
        </w:tc>
      </w:tr>
      <w:tr w:rsidR="005F3BEA" w:rsidRPr="003C541B">
        <w:trPr>
          <w:trHeight w:val="322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>2.3. Подача заявок на участие в аукционе .............................................................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4108A8" w:rsidRDefault="00E662FF" w:rsidP="00410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1</w:t>
            </w:r>
            <w:r w:rsidR="004108A8"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>1</w:t>
            </w:r>
          </w:p>
        </w:tc>
      </w:tr>
      <w:tr w:rsidR="005F3BEA" w:rsidRPr="003C541B">
        <w:trPr>
          <w:trHeight w:val="322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>2.4. Изменение и отзыв заявки на участие в аукционе. 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4108A8" w:rsidRDefault="004108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1</w:t>
            </w:r>
            <w:r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>1</w:t>
            </w:r>
          </w:p>
        </w:tc>
      </w:tr>
      <w:tr w:rsidR="005F3BEA" w:rsidRPr="003C541B">
        <w:trPr>
          <w:trHeight w:val="322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>2.5. Опоздавшие заявки на участие в аукционе ....................................................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4108A8" w:rsidRDefault="004108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1</w:t>
            </w:r>
            <w:r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>2</w:t>
            </w:r>
          </w:p>
        </w:tc>
      </w:tr>
      <w:tr w:rsidR="005F3BEA" w:rsidRPr="003C541B">
        <w:trPr>
          <w:trHeight w:val="322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2.6. Требование о предоставлении</w:t>
            </w:r>
            <w:r w:rsidR="00E66601" w:rsidRPr="003C541B"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 xml:space="preserve"> </w:t>
            </w: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задатка ..........................................................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4108A8" w:rsidRDefault="004108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1</w:t>
            </w:r>
            <w:r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>2</w:t>
            </w:r>
          </w:p>
        </w:tc>
      </w:tr>
    </w:tbl>
    <w:p w:rsidR="005F3BEA" w:rsidRPr="003C541B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9360"/>
        <w:gridCol w:w="320"/>
      </w:tblGrid>
      <w:tr w:rsidR="005F3BEA" w:rsidRPr="003C541B">
        <w:trPr>
          <w:trHeight w:val="322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b/>
                <w:bCs/>
                <w:w w:val="95"/>
              </w:rPr>
              <w:t>3.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b/>
                <w:bCs/>
                <w:w w:val="99"/>
              </w:rPr>
              <w:t>ПРОЦЕДУРА АУКЦИОНА ..................................................................................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4108A8" w:rsidRDefault="004108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bCs/>
                <w:lang w:val="ru-RU"/>
              </w:rPr>
              <w:t>3</w:t>
            </w:r>
          </w:p>
        </w:tc>
      </w:tr>
      <w:tr w:rsidR="005F3BEA" w:rsidRPr="003C541B">
        <w:trPr>
          <w:trHeight w:val="31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5F3BEA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3.1. Рассмотрение</w:t>
            </w:r>
            <w:r w:rsidR="00E66601" w:rsidRPr="003C541B"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 xml:space="preserve"> </w:t>
            </w: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заявок ........................................................................................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4108A8" w:rsidRDefault="004108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1</w:t>
            </w:r>
            <w:r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>3</w:t>
            </w:r>
          </w:p>
        </w:tc>
      </w:tr>
      <w:tr w:rsidR="005F3BEA" w:rsidRPr="003C541B">
        <w:trPr>
          <w:trHeight w:val="322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5F3BEA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3.2. Проведениеаукциона ........................................................................................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4108A8" w:rsidRDefault="004108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1</w:t>
            </w:r>
            <w:r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>4</w:t>
            </w:r>
          </w:p>
        </w:tc>
      </w:tr>
      <w:tr w:rsidR="005F3BEA" w:rsidRPr="003C541B">
        <w:trPr>
          <w:trHeight w:val="326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b/>
                <w:bCs/>
                <w:w w:val="95"/>
              </w:rPr>
              <w:t>4.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 w:rsidRPr="003C541B">
              <w:rPr>
                <w:rFonts w:asciiTheme="minorHAnsi" w:eastAsiaTheme="minorEastAsia" w:hAnsiTheme="minorHAnsi" w:cstheme="minorHAnsi"/>
                <w:b/>
                <w:bCs/>
                <w:w w:val="99"/>
                <w:lang w:val="ru-RU"/>
              </w:rPr>
              <w:t>ЗАКЛЮЧЕНИЕ ДОГОВОРА ПО ИТОГАМ АУКЦИОНА. 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4108A8" w:rsidRDefault="004108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bCs/>
                <w:lang w:val="ru-RU"/>
              </w:rPr>
              <w:t>6</w:t>
            </w:r>
          </w:p>
        </w:tc>
      </w:tr>
      <w:tr w:rsidR="005F3BEA" w:rsidRPr="003C541B">
        <w:trPr>
          <w:trHeight w:val="31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5F3BEA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4.1. Условия</w:t>
            </w:r>
            <w:r w:rsidR="00E66601" w:rsidRPr="003C541B"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 xml:space="preserve"> </w:t>
            </w: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заключения</w:t>
            </w:r>
            <w:r w:rsidR="00E66601" w:rsidRPr="003C541B"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 xml:space="preserve"> </w:t>
            </w: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договора ..........................................................................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4108A8" w:rsidRDefault="004108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1</w:t>
            </w:r>
            <w:r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>6</w:t>
            </w:r>
          </w:p>
        </w:tc>
      </w:tr>
      <w:tr w:rsidR="005F3BEA" w:rsidRPr="003C541B">
        <w:trPr>
          <w:trHeight w:val="326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b/>
                <w:bCs/>
                <w:w w:val="95"/>
              </w:rPr>
              <w:t>5.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80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b/>
                <w:bCs/>
              </w:rPr>
              <w:t>ОБЖАЛОВАНИЕ ДЕЙСТВИЙ (БЕЗДЕЙСТВИЙ) ОРГАНИЗАТОРА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5F3BEA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3C541B">
        <w:trPr>
          <w:trHeight w:val="322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b/>
                <w:bCs/>
                <w:w w:val="99"/>
              </w:rPr>
              <w:t>АУКЦИОНА, ПРОДАВЦА, КОМИССИИ. ............................................................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4108A8" w:rsidRDefault="004108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lang w:val="ru-RU"/>
              </w:rPr>
              <w:t>17</w:t>
            </w:r>
          </w:p>
        </w:tc>
      </w:tr>
      <w:tr w:rsidR="005F3BEA" w:rsidRPr="003C541B">
        <w:trPr>
          <w:trHeight w:val="31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5F3BEA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5.1. Порядок</w:t>
            </w:r>
            <w:r w:rsidR="00E66601" w:rsidRPr="003C541B"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 xml:space="preserve"> </w:t>
            </w: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обжалования ......................................................................................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4108A8" w:rsidRDefault="004108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>17</w:t>
            </w:r>
          </w:p>
        </w:tc>
      </w:tr>
      <w:tr w:rsidR="005F3BEA" w:rsidRPr="003C541B">
        <w:trPr>
          <w:trHeight w:val="322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5F3BEA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5.2. Срок</w:t>
            </w:r>
            <w:r w:rsidR="00E66601" w:rsidRPr="003C541B"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 xml:space="preserve"> </w:t>
            </w:r>
            <w:r w:rsidRPr="003C541B">
              <w:rPr>
                <w:rFonts w:asciiTheme="minorHAnsi" w:eastAsiaTheme="minorEastAsia" w:hAnsiTheme="minorHAnsi" w:cstheme="minorHAnsi"/>
                <w:i/>
                <w:iCs/>
              </w:rPr>
              <w:t>обжалования ............................................................................................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4108A8" w:rsidRDefault="004108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  <w:lang w:val="ru-RU"/>
              </w:rPr>
              <w:t>17</w:t>
            </w:r>
          </w:p>
        </w:tc>
      </w:tr>
      <w:tr w:rsidR="005F3BEA" w:rsidRPr="003C541B">
        <w:trPr>
          <w:trHeight w:val="327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b/>
                <w:bCs/>
                <w:w w:val="98"/>
              </w:rPr>
              <w:t>Форма №1 ......................................................................................................................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4108A8" w:rsidRDefault="004108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lang w:val="ru-RU"/>
              </w:rPr>
              <w:t>18</w:t>
            </w:r>
          </w:p>
        </w:tc>
      </w:tr>
      <w:tr w:rsidR="005F3BEA" w:rsidRPr="003C541B">
        <w:trPr>
          <w:trHeight w:val="322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b/>
                <w:bCs/>
                <w:w w:val="98"/>
              </w:rPr>
              <w:t>Форма №2 ......................................................................................................................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4108A8" w:rsidRDefault="004108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</w:rPr>
              <w:t>2</w:t>
            </w:r>
            <w:r>
              <w:rPr>
                <w:rFonts w:asciiTheme="minorHAnsi" w:eastAsiaTheme="minorEastAsia" w:hAnsiTheme="minorHAnsi" w:cstheme="minorHAnsi"/>
                <w:b/>
                <w:bCs/>
                <w:lang w:val="ru-RU"/>
              </w:rPr>
              <w:t>0</w:t>
            </w:r>
          </w:p>
        </w:tc>
      </w:tr>
      <w:tr w:rsidR="005F3BEA" w:rsidRPr="003C541B">
        <w:trPr>
          <w:trHeight w:val="322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b/>
                <w:bCs/>
                <w:w w:val="98"/>
              </w:rPr>
              <w:t>Форма №3 ......................................................................................................................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4108A8" w:rsidRDefault="004108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</w:rPr>
              <w:t>2</w:t>
            </w:r>
            <w:r>
              <w:rPr>
                <w:rFonts w:asciiTheme="minorHAnsi" w:eastAsiaTheme="minorEastAsia" w:hAnsiTheme="minorHAnsi" w:cstheme="minorHAnsi"/>
                <w:b/>
                <w:bCs/>
                <w:lang w:val="ru-RU"/>
              </w:rPr>
              <w:t>1</w:t>
            </w:r>
          </w:p>
        </w:tc>
      </w:tr>
      <w:tr w:rsidR="005F3BEA" w:rsidRPr="003C541B">
        <w:trPr>
          <w:trHeight w:val="322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b/>
                <w:bCs/>
                <w:w w:val="99"/>
              </w:rPr>
              <w:t>Форма</w:t>
            </w:r>
            <w:r w:rsidR="00E66601" w:rsidRPr="003C541B">
              <w:rPr>
                <w:rFonts w:asciiTheme="minorHAnsi" w:eastAsiaTheme="minorEastAsia" w:hAnsiTheme="minorHAnsi" w:cstheme="minorHAnsi"/>
                <w:b/>
                <w:bCs/>
                <w:w w:val="99"/>
                <w:lang w:val="ru-RU"/>
              </w:rPr>
              <w:t xml:space="preserve"> </w:t>
            </w:r>
            <w:r w:rsidRPr="003C541B">
              <w:rPr>
                <w:rFonts w:asciiTheme="minorHAnsi" w:eastAsiaTheme="minorEastAsia" w:hAnsiTheme="minorHAnsi" w:cstheme="minorHAnsi"/>
                <w:b/>
                <w:bCs/>
                <w:w w:val="99"/>
              </w:rPr>
              <w:t>договора ...........................................................................................................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4108A8" w:rsidRDefault="004108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</w:rPr>
              <w:t>2</w:t>
            </w:r>
            <w:r>
              <w:rPr>
                <w:rFonts w:asciiTheme="minorHAnsi" w:eastAsiaTheme="minorEastAsia" w:hAnsiTheme="minorHAnsi" w:cstheme="minorHAnsi"/>
                <w:b/>
                <w:bCs/>
                <w:lang w:val="ru-RU"/>
              </w:rPr>
              <w:t>4</w:t>
            </w:r>
          </w:p>
        </w:tc>
      </w:tr>
      <w:tr w:rsidR="005F3BEA" w:rsidRPr="003C541B">
        <w:trPr>
          <w:trHeight w:val="324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3C541B" w:rsidRDefault="00E662FF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3C541B">
              <w:rPr>
                <w:rFonts w:asciiTheme="minorHAnsi" w:eastAsiaTheme="minorEastAsia" w:hAnsiTheme="minorHAnsi" w:cstheme="minorHAnsi"/>
                <w:b/>
                <w:bCs/>
                <w:w w:val="99"/>
              </w:rPr>
              <w:t>Форма</w:t>
            </w:r>
            <w:r w:rsidR="00E66601" w:rsidRPr="003C541B">
              <w:rPr>
                <w:rFonts w:asciiTheme="minorHAnsi" w:eastAsiaTheme="minorEastAsia" w:hAnsiTheme="minorHAnsi" w:cstheme="minorHAnsi"/>
                <w:b/>
                <w:bCs/>
                <w:w w:val="99"/>
                <w:lang w:val="ru-RU"/>
              </w:rPr>
              <w:t xml:space="preserve"> </w:t>
            </w:r>
            <w:r w:rsidRPr="003C541B">
              <w:rPr>
                <w:rFonts w:asciiTheme="minorHAnsi" w:eastAsiaTheme="minorEastAsia" w:hAnsiTheme="minorHAnsi" w:cstheme="minorHAnsi"/>
                <w:b/>
                <w:bCs/>
                <w:w w:val="99"/>
              </w:rPr>
              <w:t>соглашения о задатке ....................................................................................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4108A8" w:rsidRDefault="004108A8" w:rsidP="00685B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lang w:val="ru-RU"/>
              </w:rPr>
              <w:t>30</w:t>
            </w:r>
          </w:p>
        </w:tc>
      </w:tr>
    </w:tbl>
    <w:p w:rsidR="005F3BEA" w:rsidRPr="003C541B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  <w:sectPr w:rsidR="005F3BEA" w:rsidRPr="003C541B" w:rsidSect="000D37A1">
          <w:pgSz w:w="11906" w:h="16838"/>
          <w:pgMar w:top="700" w:right="560" w:bottom="1135" w:left="1420" w:header="720" w:footer="720" w:gutter="0"/>
          <w:cols w:space="720" w:equalWidth="0">
            <w:col w:w="9920"/>
          </w:cols>
          <w:noEndnote/>
        </w:sectPr>
      </w:pPr>
    </w:p>
    <w:p w:rsidR="005F3BEA" w:rsidRPr="00E645A8" w:rsidRDefault="00E645A8" w:rsidP="00685BF2">
      <w:pPr>
        <w:widowControl w:val="0"/>
        <w:autoSpaceDE w:val="0"/>
        <w:autoSpaceDN w:val="0"/>
        <w:adjustRightInd w:val="0"/>
        <w:spacing w:after="0" w:line="360" w:lineRule="auto"/>
        <w:ind w:left="49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2" w:name="page5"/>
      <w:bookmarkEnd w:id="2"/>
      <w:r>
        <w:rPr>
          <w:rFonts w:asciiTheme="minorHAnsi" w:hAnsiTheme="minorHAnsi" w:cstheme="minorHAnsi"/>
          <w:sz w:val="24"/>
          <w:szCs w:val="24"/>
          <w:lang w:val="ru-RU"/>
        </w:rPr>
        <w:lastRenderedPageBreak/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E645A8">
        <w:rPr>
          <w:rFonts w:asciiTheme="minorHAnsi" w:hAnsiTheme="minorHAnsi" w:cstheme="minorHAnsi"/>
          <w:sz w:val="24"/>
          <w:szCs w:val="24"/>
          <w:lang w:val="ru-RU"/>
        </w:rPr>
        <w:t>3</w:t>
      </w:r>
    </w:p>
    <w:p w:rsidR="00801833" w:rsidRPr="00A845FE" w:rsidRDefault="00801833" w:rsidP="00A845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45FE">
        <w:rPr>
          <w:rFonts w:asciiTheme="minorHAnsi" w:hAnsiTheme="minorHAnsi" w:cstheme="minorHAnsi"/>
          <w:b/>
          <w:sz w:val="24"/>
          <w:szCs w:val="24"/>
        </w:rPr>
        <w:t>ИЗВЕЩЕНИЕ О ПРОВЕДЕНИИ АУКЦИОНА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1: Форма проведения торгов: аукцион, открытый по составу участников, открытый по способу подачи предложений о цене.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2. Собственник недвижимого имущества: АО «Завод «Дагдизель». 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Место нахождения: Республика Дагестан, г.Каспийск, ул.Ленина, 1.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Почтовый адрес: 368300, Республика Дагестан, г.Каспийск, ул.Ленина, 1.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Адрес электронной почты: </w:t>
      </w:r>
      <w:r>
        <w:rPr>
          <w:rFonts w:ascii="Calibri" w:hAnsi="Calibri" w:cs="Calibri"/>
          <w:sz w:val="22"/>
          <w:szCs w:val="22"/>
        </w:rPr>
        <w:t>oaodagdizel</w:t>
      </w:r>
      <w:r>
        <w:rPr>
          <w:rFonts w:ascii="Calibri" w:hAnsi="Calibri" w:cs="Calibri"/>
          <w:sz w:val="22"/>
          <w:szCs w:val="22"/>
          <w:lang w:val="ru-RU"/>
        </w:rPr>
        <w:t>@</w:t>
      </w:r>
      <w:r>
        <w:rPr>
          <w:rFonts w:ascii="Calibri" w:hAnsi="Calibri" w:cs="Calibri"/>
          <w:sz w:val="22"/>
          <w:szCs w:val="22"/>
        </w:rPr>
        <w:t>mail</w:t>
      </w:r>
      <w:r>
        <w:rPr>
          <w:rFonts w:ascii="Calibri" w:hAnsi="Calibri" w:cs="Calibri"/>
          <w:sz w:val="22"/>
          <w:szCs w:val="22"/>
          <w:lang w:val="ru-RU"/>
        </w:rPr>
        <w:t>.</w:t>
      </w:r>
      <w:r>
        <w:rPr>
          <w:rFonts w:ascii="Calibri" w:hAnsi="Calibri" w:cs="Calibri"/>
          <w:sz w:val="22"/>
          <w:szCs w:val="22"/>
        </w:rPr>
        <w:t>ru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Контактное лицо: Шихметов Рамазан Агаметович, тел.: +7-963-797-09-00.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3. Организатор аукциона: АО «Завод «Дагдизель»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Место нахождения: Республика Дагестан, г. Каспийск, улЛенина, 1.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Почтовый адрес: 368300, Республика Даге-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стан, г. Каспийск, ул.Ленина, 1.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Адрес электронной почты: </w:t>
      </w:r>
      <w:r>
        <w:rPr>
          <w:rFonts w:ascii="Calibri" w:hAnsi="Calibri" w:cs="Calibri"/>
          <w:sz w:val="22"/>
          <w:szCs w:val="22"/>
        </w:rPr>
        <w:t>oaodagdizel</w:t>
      </w:r>
      <w:r>
        <w:rPr>
          <w:rFonts w:ascii="Calibri" w:hAnsi="Calibri" w:cs="Calibri"/>
          <w:sz w:val="22"/>
          <w:szCs w:val="22"/>
          <w:lang w:val="ru-RU"/>
        </w:rPr>
        <w:t>@</w:t>
      </w:r>
      <w:r>
        <w:rPr>
          <w:rFonts w:ascii="Calibri" w:hAnsi="Calibri" w:cs="Calibri"/>
          <w:sz w:val="22"/>
          <w:szCs w:val="22"/>
        </w:rPr>
        <w:t>mail</w:t>
      </w:r>
      <w:r>
        <w:rPr>
          <w:rFonts w:ascii="Calibri" w:hAnsi="Calibri" w:cs="Calibri"/>
          <w:sz w:val="22"/>
          <w:szCs w:val="22"/>
          <w:lang w:val="ru-RU"/>
        </w:rPr>
        <w:t>.</w:t>
      </w:r>
      <w:r>
        <w:rPr>
          <w:rFonts w:ascii="Calibri" w:hAnsi="Calibri" w:cs="Calibri"/>
          <w:sz w:val="22"/>
          <w:szCs w:val="22"/>
        </w:rPr>
        <w:t>ru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Контактное лицо: Гамзаев Тимур Омаркадиевич, тел‚+7-918-733-29-18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4. Предмет аукциона: право на заключение договора купли-продажи объекта нежилого назначения: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rPr>
          <w:rFonts w:ascii="Calibri" w:hAnsi="Calibri" w:cs="Calibri"/>
          <w:b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>Лот №1: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Корпус лабораторно-конструкторский (Литер Н), общей площадью 6067,7 кв.м, количество этажей - 4+мансарда, с условным номером 05-05-1-104/2007/2012-478, расположенный по адресу: Россия, Республика Дагестан, г.Каспийск, ул. Ленина, 1. Находится в залоге. 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Земельный участок площадью 3653 м2, кадастровый № 05:48:000075:19, расположенный по адресу: Россия, Республика Дагестан, г.Каспийск, ул.Ленина, 1. Находится в залоге.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rPr>
          <w:rFonts w:ascii="Calibri" w:hAnsi="Calibri" w:cs="Calibri"/>
          <w:b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>Лот №2: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Профилакторий. Площадь: общая 2890,2 кв.м. Литер: А. Этажность: 4, кадастровый (или условный) номер: 05-05/12/017/2010-088. Адрес (местоположение): Россия, Республика Дагестан, г.Каспийск, ул. Ленина. 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Профилакторий. Площадь: общая 782,8 кв.м, литер Б, этажность: 1, кадастровый (или условный) номер: 05-05/1 2/017/2010›087‚ Адрес (местоположение): Россия, Республика Дагестан, г.Каспийск, ул. Ленина. 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Земельный участок, категория земель: земли населенных пунктов. Площадь: 200 кв.м., кадастровый (или условный) номер: 05:48:000090:0026. Адрес (местоположение): Россия, Республика Дагестан, г.Каспийск, ул. Ленина. 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Земельный участок. Категория земель: земли населенных пунктов. Площадь: 14965 кв.м., кадастровый (или условный) номер: 05:48:000090:0025. Адрес (местоположение): Россия, Республика Дагестан, г.Каспийск, ул. Ленина.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rPr>
          <w:rFonts w:ascii="Calibri" w:hAnsi="Calibri" w:cs="Calibri"/>
          <w:b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>Лот №3: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Парник с бригадным домом, литер И общей площадью 11267,70 кв.м, кадастровый (или условный) номер: 05-05-12/034/2011-152, адрес (местоположение): Россия, Республика Дагестан, г. Каспийск, ул. Ленина, дом 1.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Земельный участок площадью 11267,68 м2, кадастровый № 05: .000075:10, расположенный по адресу: Россия, Республика Дагестан, г. Каспийск, ул. Ленина, 1.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B36717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Адрес места приема заявок на участие в аукционе, срок и порядок подачи заявок на участие в аукционе: заявки с прилагаемыми к ним документами принимаются представителями Организатора аукциона с </w:t>
      </w:r>
      <w:r w:rsidR="001151E4" w:rsidRPr="001151E4">
        <w:rPr>
          <w:rFonts w:ascii="Calibri" w:hAnsi="Calibri" w:cs="Calibri"/>
          <w:b/>
          <w:sz w:val="22"/>
          <w:szCs w:val="22"/>
          <w:lang w:val="ru-RU"/>
        </w:rPr>
        <w:t>18</w:t>
      </w:r>
      <w:r w:rsidRPr="001151E4">
        <w:rPr>
          <w:rFonts w:ascii="Calibri" w:hAnsi="Calibri" w:cs="Calibri"/>
          <w:b/>
          <w:sz w:val="22"/>
          <w:szCs w:val="22"/>
          <w:lang w:val="ru-RU"/>
        </w:rPr>
        <w:t xml:space="preserve">.12.2017 по </w:t>
      </w:r>
      <w:r w:rsidR="001151E4" w:rsidRPr="001151E4">
        <w:rPr>
          <w:rFonts w:ascii="Calibri" w:hAnsi="Calibri" w:cs="Calibri"/>
          <w:b/>
          <w:sz w:val="22"/>
          <w:szCs w:val="22"/>
          <w:lang w:val="ru-RU"/>
        </w:rPr>
        <w:t>11</w:t>
      </w:r>
      <w:r w:rsidRPr="001151E4">
        <w:rPr>
          <w:rFonts w:ascii="Calibri" w:hAnsi="Calibri" w:cs="Calibri"/>
          <w:b/>
          <w:sz w:val="22"/>
          <w:szCs w:val="22"/>
          <w:lang w:val="ru-RU"/>
        </w:rPr>
        <w:t>.01.2018г.</w:t>
      </w:r>
      <w:r w:rsidRPr="001151E4">
        <w:rPr>
          <w:rFonts w:ascii="Calibri" w:hAnsi="Calibri" w:cs="Calibri"/>
          <w:sz w:val="22"/>
          <w:szCs w:val="22"/>
          <w:lang w:val="ru-RU"/>
        </w:rPr>
        <w:t xml:space="preserve"> по</w:t>
      </w:r>
      <w:r>
        <w:rPr>
          <w:rFonts w:ascii="Calibri" w:hAnsi="Calibri" w:cs="Calibri"/>
          <w:sz w:val="22"/>
          <w:szCs w:val="22"/>
          <w:lang w:val="ru-RU"/>
        </w:rPr>
        <w:t xml:space="preserve"> адресу: АО «Завод «Дагдизель», Республика Дагестан, г.Каспийск, ул. Ленина, 1, кабинет директора по коммерческим вопросам, контактное лицо: Гамзаев</w:t>
      </w:r>
      <w:r w:rsidR="00B36717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Тимур Омаркадиевич, тел.+7-918-733-29-18,</w:t>
      </w:r>
      <w:r w:rsidR="00B36717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е-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  <w:lang w:val="ru-RU"/>
        </w:rPr>
        <w:t xml:space="preserve">аіі: </w:t>
      </w:r>
      <w:r>
        <w:rPr>
          <w:rFonts w:ascii="Calibri" w:hAnsi="Calibri" w:cs="Calibri"/>
          <w:sz w:val="22"/>
          <w:szCs w:val="22"/>
        </w:rPr>
        <w:t>oaodagdizel</w:t>
      </w:r>
      <w:r>
        <w:rPr>
          <w:rFonts w:ascii="Calibri" w:hAnsi="Calibri" w:cs="Calibri"/>
          <w:sz w:val="22"/>
          <w:szCs w:val="22"/>
          <w:lang w:val="ru-RU"/>
        </w:rPr>
        <w:t>@</w:t>
      </w:r>
      <w:r>
        <w:rPr>
          <w:rFonts w:ascii="Calibri" w:hAnsi="Calibri" w:cs="Calibri"/>
          <w:sz w:val="22"/>
          <w:szCs w:val="22"/>
        </w:rPr>
        <w:t>mail</w:t>
      </w:r>
      <w:r>
        <w:rPr>
          <w:rFonts w:ascii="Calibri" w:hAnsi="Calibri" w:cs="Calibri"/>
          <w:sz w:val="22"/>
          <w:szCs w:val="22"/>
          <w:lang w:val="ru-RU"/>
        </w:rPr>
        <w:t>.</w:t>
      </w:r>
      <w:r>
        <w:rPr>
          <w:rFonts w:ascii="Calibri" w:hAnsi="Calibri" w:cs="Calibri"/>
          <w:sz w:val="22"/>
          <w:szCs w:val="22"/>
        </w:rPr>
        <w:t>ru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Дата, время завершения приема заявок: </w:t>
      </w:r>
      <w:r w:rsidR="001151E4" w:rsidRPr="001151E4">
        <w:rPr>
          <w:rFonts w:ascii="Calibri" w:hAnsi="Calibri" w:cs="Calibri"/>
          <w:b/>
          <w:sz w:val="22"/>
          <w:szCs w:val="22"/>
          <w:lang w:val="ru-RU"/>
        </w:rPr>
        <w:t>11.01.2018</w:t>
      </w:r>
      <w:r w:rsidR="00B36717" w:rsidRPr="001151E4">
        <w:rPr>
          <w:rFonts w:ascii="Calibri" w:hAnsi="Calibri" w:cs="Calibri"/>
          <w:b/>
          <w:sz w:val="22"/>
          <w:szCs w:val="22"/>
          <w:lang w:val="ru-RU"/>
        </w:rPr>
        <w:t xml:space="preserve"> г.</w:t>
      </w:r>
      <w:r w:rsidR="001151E4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="00B36717" w:rsidRPr="001151E4">
        <w:rPr>
          <w:rFonts w:ascii="Calibri" w:hAnsi="Calibri" w:cs="Calibri"/>
          <w:b/>
          <w:sz w:val="22"/>
          <w:szCs w:val="22"/>
          <w:lang w:val="ru-RU"/>
        </w:rPr>
        <w:t>в 16</w:t>
      </w:r>
      <w:r w:rsidRPr="001151E4">
        <w:rPr>
          <w:rFonts w:ascii="Calibri" w:hAnsi="Calibri" w:cs="Calibri"/>
          <w:b/>
          <w:sz w:val="22"/>
          <w:szCs w:val="22"/>
          <w:lang w:val="ru-RU"/>
        </w:rPr>
        <w:t>-45 час.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rPr>
          <w:rFonts w:ascii="Calibri" w:hAnsi="Calibri" w:cs="Calibri"/>
          <w:b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lastRenderedPageBreak/>
        <w:t>5. Перечень документов, которые должны быть приложены к заявке:</w:t>
      </w:r>
      <w:r w:rsidR="00E645A8">
        <w:rPr>
          <w:rFonts w:ascii="Calibri" w:hAnsi="Calibri" w:cs="Calibri"/>
          <w:b/>
          <w:sz w:val="22"/>
          <w:szCs w:val="22"/>
          <w:lang w:val="ru-RU"/>
        </w:rPr>
        <w:tab/>
      </w:r>
      <w:r w:rsidR="00E645A8">
        <w:rPr>
          <w:rFonts w:ascii="Calibri" w:hAnsi="Calibri" w:cs="Calibri"/>
          <w:b/>
          <w:sz w:val="22"/>
          <w:szCs w:val="22"/>
          <w:lang w:val="ru-RU"/>
        </w:rPr>
        <w:tab/>
      </w:r>
      <w:r w:rsidR="00E645A8">
        <w:rPr>
          <w:rFonts w:ascii="Calibri" w:hAnsi="Calibri" w:cs="Calibri"/>
          <w:b/>
          <w:sz w:val="22"/>
          <w:szCs w:val="22"/>
          <w:lang w:val="ru-RU"/>
        </w:rPr>
        <w:tab/>
      </w:r>
      <w:r w:rsidR="00E645A8">
        <w:rPr>
          <w:rFonts w:ascii="Calibri" w:hAnsi="Calibri" w:cs="Calibri"/>
          <w:b/>
          <w:sz w:val="22"/>
          <w:szCs w:val="22"/>
          <w:lang w:val="ru-RU"/>
        </w:rPr>
        <w:tab/>
      </w:r>
      <w:r w:rsidR="00E645A8" w:rsidRPr="00E645A8">
        <w:rPr>
          <w:rFonts w:ascii="Calibri" w:hAnsi="Calibri" w:cs="Calibri"/>
          <w:sz w:val="22"/>
          <w:szCs w:val="22"/>
          <w:lang w:val="ru-RU"/>
        </w:rPr>
        <w:t>4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u w:val="single"/>
          <w:lang w:val="ru-RU"/>
        </w:rPr>
      </w:pPr>
      <w:r>
        <w:rPr>
          <w:rFonts w:ascii="Calibri" w:hAnsi="Calibri" w:cs="Calibri"/>
          <w:sz w:val="22"/>
          <w:szCs w:val="22"/>
          <w:u w:val="single"/>
          <w:lang w:val="ru-RU"/>
        </w:rPr>
        <w:t>для юридических лиц: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а). Заявку на участие в аукционе (форма №1).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6). Полученную не ранее чем за один месяц до дня размещения извещения о проведении аукциона на сайте </w:t>
      </w:r>
      <w:hyperlink r:id="rId7" w:history="1">
        <w:r>
          <w:rPr>
            <w:rStyle w:val="a3"/>
            <w:rFonts w:ascii="Calibri" w:hAnsi="Calibri" w:cs="Calibri"/>
            <w:sz w:val="22"/>
            <w:szCs w:val="22"/>
          </w:rPr>
          <w:t>www</w:t>
        </w:r>
        <w:r>
          <w:rPr>
            <w:rStyle w:val="a3"/>
            <w:rFonts w:ascii="Calibri" w:hAnsi="Calibri" w:cs="Calibri"/>
            <w:sz w:val="22"/>
            <w:szCs w:val="22"/>
            <w:lang w:val="ru-RU"/>
          </w:rPr>
          <w:t>.</w:t>
        </w:r>
        <w:r>
          <w:rPr>
            <w:rStyle w:val="a3"/>
            <w:rFonts w:ascii="Calibri" w:hAnsi="Calibri" w:cs="Calibri"/>
            <w:sz w:val="22"/>
            <w:szCs w:val="22"/>
          </w:rPr>
          <w:t>dagdizel</w:t>
        </w:r>
        <w:r>
          <w:rPr>
            <w:rStyle w:val="a3"/>
            <w:rFonts w:ascii="Calibri" w:hAnsi="Calibri" w:cs="Calibri"/>
            <w:sz w:val="22"/>
            <w:szCs w:val="22"/>
            <w:lang w:val="ru-RU"/>
          </w:rPr>
          <w:t>.</w:t>
        </w:r>
        <w:r>
          <w:rPr>
            <w:rStyle w:val="a3"/>
            <w:rFonts w:ascii="Calibri" w:hAnsi="Calibri" w:cs="Calibri"/>
            <w:sz w:val="22"/>
            <w:szCs w:val="22"/>
          </w:rPr>
          <w:t>ru</w:t>
        </w:r>
      </w:hyperlink>
      <w:r>
        <w:rPr>
          <w:rFonts w:ascii="Calibri" w:hAnsi="Calibri" w:cs="Calibri"/>
          <w:sz w:val="22"/>
          <w:szCs w:val="22"/>
          <w:lang w:val="ru-RU"/>
        </w:rPr>
        <w:t xml:space="preserve"> печатных изданиях: газета «Дагестанская правда» и газета «Трудовой Каспийск», выписку из Единого государственного реестра юридических лиц или нотариально заверенную копию такой выписки.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в).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случае,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и подписанную руководителем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Претендента (для юридических лиц) или уполномоченным этим руководителем лицом, либо нотариально заверенную копию такой доверенности.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В случае,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лица.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г). Заверенные Претендентом или нотариально копии учредительных документов (устав, положение и т.п.), копии свидетельств о регистрации юридического лица и о его постановке на учет в налоговом органе, копия решения распоряжения или иного документа о назначении руководителя (другого лица, имеющего право действовать от имени Претендента без доверенности).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д). Копию решения соответствующего органа управления Претендента об одобрении или о совершении сделки, являющейся предметом аукциона, в случае, если требование о необходимости наличия сделки, являющейся предметом аукциона, установлено законодательством Российской Федерации, учредительными документами Претендента › юридического лица.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е). Выписку из реестра акционеров (для Претендента, имеющего организационно-правовую форму акционерного общества), содержащую сведения обо всех акционерах, выданную не ранее, чем за один месяц до дня опубликования извещения о проведении аукциона.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ж). Заявление о не нахождении Претендента в процессе ликвидации (для юридического лица), о неприменении в отношении Претендента - юридического лица, индивидуального предпринимателя процедур, применяемых в деле о банкротстве,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правонарушениях.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3). Копии бухгалтерской отчетности за последний отчетный период, включающие бухгалтерский  баланс и отчет о прибылях и убытках (формы №1 и 2).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и). Сведения в отношении всей цепочки собственников и руководителей, включая бенефициаров (в том числе конечных) (форма №3).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к). Платежный документ с отметкой банка об исполнении и/или заверенная банком выписка с расчетного счета, подтверждающие внесение Претендентом задатка в счет обеспечения оплаты.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л). Опись представленных документов, соответствующе оформленная (подпись, печать) Претендентом или его уполномоченным представителем (форма №2).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u w:val="single"/>
          <w:lang w:val="ru-RU"/>
        </w:rPr>
      </w:pPr>
      <w:r>
        <w:rPr>
          <w:rFonts w:ascii="Calibri" w:hAnsi="Calibri" w:cs="Calibri"/>
          <w:sz w:val="22"/>
          <w:szCs w:val="22"/>
          <w:u w:val="single"/>
          <w:lang w:val="ru-RU"/>
        </w:rPr>
        <w:t>Для физических лиц: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а). Заявку на участие в аукционе (форма №1 ).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б). Платежный документ с отметкой банка об исполнении и/или заверенная банком выписка с  расчетного счета, подтверждающие внесение Претендентом задатка в счет обеспечения оплаты.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в). Копию паспорта Претендента и его уполномоченного представителя.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г). Надлежащим образом оформленную доверенность (оригинал и копия) на лицо, имеющее право действовать от имени Претендента, если заявка подается представителем Претендента.</w:t>
      </w:r>
    </w:p>
    <w:p w:rsidR="00A845FE" w:rsidRP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u w:val="single"/>
          <w:lang w:val="ru-RU"/>
        </w:rPr>
      </w:pP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u w:val="single"/>
          <w:lang w:val="ru-RU"/>
        </w:rPr>
        <w:t>Для физических лиц, являющихся индивидуальными предпринимателями</w:t>
      </w:r>
      <w:r>
        <w:rPr>
          <w:rFonts w:ascii="Calibri" w:hAnsi="Calibri" w:cs="Calibri"/>
          <w:sz w:val="22"/>
          <w:szCs w:val="22"/>
          <w:lang w:val="ru-RU"/>
        </w:rPr>
        <w:t>: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а). полученную не ранее чем за один месяц до дня размещения извещения о проведении аукциона на сайте: </w:t>
      </w:r>
      <w:hyperlink r:id="rId8" w:history="1">
        <w:r>
          <w:rPr>
            <w:rStyle w:val="a3"/>
            <w:rFonts w:ascii="Calibri" w:hAnsi="Calibri" w:cs="Calibri"/>
            <w:sz w:val="22"/>
            <w:szCs w:val="22"/>
          </w:rPr>
          <w:t>www</w:t>
        </w:r>
        <w:r>
          <w:rPr>
            <w:rStyle w:val="a3"/>
            <w:rFonts w:ascii="Calibri" w:hAnsi="Calibri" w:cs="Calibri"/>
            <w:sz w:val="22"/>
            <w:szCs w:val="22"/>
            <w:lang w:val="ru-RU"/>
          </w:rPr>
          <w:t>.</w:t>
        </w:r>
        <w:r>
          <w:rPr>
            <w:rStyle w:val="a3"/>
            <w:rFonts w:ascii="Calibri" w:hAnsi="Calibri" w:cs="Calibri"/>
            <w:sz w:val="22"/>
            <w:szCs w:val="22"/>
          </w:rPr>
          <w:t>dagdizel</w:t>
        </w:r>
        <w:r>
          <w:rPr>
            <w:rStyle w:val="a3"/>
            <w:rFonts w:ascii="Calibri" w:hAnsi="Calibri" w:cs="Calibri"/>
            <w:sz w:val="22"/>
            <w:szCs w:val="22"/>
            <w:lang w:val="ru-RU"/>
          </w:rPr>
          <w:t>.</w:t>
        </w:r>
        <w:r>
          <w:rPr>
            <w:rStyle w:val="a3"/>
            <w:rFonts w:ascii="Calibri" w:hAnsi="Calibri" w:cs="Calibri"/>
            <w:sz w:val="22"/>
            <w:szCs w:val="22"/>
          </w:rPr>
          <w:t>ru</w:t>
        </w:r>
      </w:hyperlink>
      <w:r>
        <w:rPr>
          <w:rFonts w:ascii="Calibri" w:hAnsi="Calibri" w:cs="Calibri"/>
          <w:sz w:val="22"/>
          <w:szCs w:val="22"/>
          <w:lang w:val="ru-RU"/>
        </w:rPr>
        <w:t xml:space="preserve"> печатных изданиях: газета «Дагестанская правда», газета «Трудовой Каспийск» выписку из Единого государственного реестра индивидуальных предпринимателей или нотариально заверенную копию такой выписки.</w:t>
      </w:r>
    </w:p>
    <w:p w:rsidR="00A845FE" w:rsidRDefault="00E645A8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lastRenderedPageBreak/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  <w:t>5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б). Заявление об отсутствии решения арбитражного суда о признании Претендента –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правонарушениях.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в). Опись представленных документов, соответствующе оформленная (подпись, печать) Претендентом или его уполномоченным представителем (форма №2).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Документы, входящие в заявку, в части их оформления и содержания должны соответствовать требованиям действующего законодательства Российской Федерации и настоя щей документации.</w:t>
      </w: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язык, в необходимом случае документы должны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быть апостилированы.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В случае,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Претендента › юридического лица, индивидуального предпринимателя, либо подписью Претендента — физического лица.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Все документы должны быть прошиты, скреплены печатью Претендента (для юридического лица), заверены подписью уполномоченного лица Претендента, в том числе на прошивке, а также иметь сквозную нумерацию.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Заявка на участие в аукционе подается Претендентами в двух экземплярах (1 оригинальный экземпляр, 1 копия). Копия заявки подготавливается путем ксерокопирования оригиналов каждого документа, входящего в заявку, после их подписания и заверения печатью, а также нанесения сквозной нумерации страниц, но перед сшиванием. При этом оригинальный экземпляр заявки должен быть четко помечен надписью: «ОРИГИНАЛ ЗАЯВКИ». Копия, включая все входящие в нее документы, должна быть четко обозначена надписью: «КОПИЯ ЗАЯВКИ». В случае расхождений между оригиналом и копией заявки на участие в аукционе преимущество будет иметь оригинал.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Условия и сроки оплаты по договору, заключаемому по результатам аукциона, срок рассрочки платежа (при наличии) содержатся в форме договора купли-продажи, являющейся неотъемлемой частью документации аукциона.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6. Ознакомиться с формой заявки, перечнем документов, подлежащим предоставлению вместе с заявкой, условиями договора купли-продажи, а также иными сведениями о предмете аукциона (аукционной документацией) можно </w:t>
      </w:r>
      <w:r w:rsidRPr="001151E4">
        <w:rPr>
          <w:rFonts w:ascii="Calibri" w:hAnsi="Calibri" w:cs="Calibri"/>
          <w:sz w:val="22"/>
          <w:szCs w:val="22"/>
          <w:lang w:val="ru-RU"/>
        </w:rPr>
        <w:t xml:space="preserve">с </w:t>
      </w:r>
      <w:r w:rsidR="001151E4" w:rsidRPr="001151E4">
        <w:rPr>
          <w:rFonts w:ascii="Calibri" w:hAnsi="Calibri" w:cs="Calibri"/>
          <w:sz w:val="22"/>
          <w:szCs w:val="22"/>
          <w:lang w:val="ru-RU"/>
        </w:rPr>
        <w:t>18</w:t>
      </w:r>
      <w:r w:rsidR="00B36717" w:rsidRPr="001151E4">
        <w:rPr>
          <w:rFonts w:ascii="Calibri" w:hAnsi="Calibri" w:cs="Calibri"/>
          <w:sz w:val="22"/>
          <w:szCs w:val="22"/>
          <w:lang w:val="ru-RU"/>
        </w:rPr>
        <w:t>.09.2017г</w:t>
      </w:r>
      <w:r w:rsidR="001151E4">
        <w:rPr>
          <w:rFonts w:ascii="Calibri" w:hAnsi="Calibri" w:cs="Calibri"/>
          <w:sz w:val="22"/>
          <w:szCs w:val="22"/>
          <w:lang w:val="ru-RU"/>
        </w:rPr>
        <w:t>. по 11</w:t>
      </w:r>
      <w:r w:rsidR="001151E4" w:rsidRPr="001151E4">
        <w:rPr>
          <w:rFonts w:ascii="Calibri" w:hAnsi="Calibri" w:cs="Calibri"/>
          <w:sz w:val="22"/>
          <w:szCs w:val="22"/>
          <w:lang w:val="ru-RU"/>
        </w:rPr>
        <w:t>.01.2018</w:t>
      </w:r>
      <w:r w:rsidRPr="001151E4">
        <w:rPr>
          <w:rFonts w:ascii="Calibri" w:hAnsi="Calibri" w:cs="Calibri"/>
          <w:sz w:val="22"/>
          <w:szCs w:val="22"/>
          <w:lang w:val="ru-RU"/>
        </w:rPr>
        <w:t xml:space="preserve"> с 08-00 до 17-00 час.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(обед с 12</w:t>
      </w:r>
      <w:r w:rsidR="001151E4">
        <w:rPr>
          <w:rFonts w:ascii="Calibri" w:hAnsi="Calibri" w:cs="Calibri"/>
          <w:sz w:val="22"/>
          <w:szCs w:val="22"/>
          <w:lang w:val="ru-RU"/>
        </w:rPr>
        <w:t>-</w:t>
      </w:r>
      <w:r>
        <w:rPr>
          <w:rFonts w:ascii="Calibri" w:hAnsi="Calibri" w:cs="Calibri"/>
          <w:sz w:val="22"/>
          <w:szCs w:val="22"/>
          <w:lang w:val="ru-RU"/>
        </w:rPr>
        <w:t>00 по 13-00 час.) в рабочие дни (время местное) по адресу Организатора аукциона.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Pr="003F4524" w:rsidRDefault="00A845FE" w:rsidP="00A845FE">
      <w:pPr>
        <w:pStyle w:val="PreformattedText"/>
        <w:jc w:val="both"/>
        <w:rPr>
          <w:rFonts w:ascii="Calibri" w:hAnsi="Calibri" w:cs="Calibri"/>
          <w:b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7. Рассмотрение заявок на участие в аукционе и оформление протокола приема заявок:</w:t>
      </w:r>
      <w:r w:rsidR="003F4524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1151E4" w:rsidRPr="003F4524">
        <w:rPr>
          <w:rFonts w:ascii="Calibri" w:hAnsi="Calibri" w:cs="Calibri"/>
          <w:b/>
          <w:sz w:val="22"/>
          <w:szCs w:val="22"/>
          <w:lang w:val="ru-RU"/>
        </w:rPr>
        <w:t>15.01.2018</w:t>
      </w:r>
      <w:r w:rsidRPr="003F4524">
        <w:rPr>
          <w:rFonts w:ascii="Calibri" w:hAnsi="Calibri" w:cs="Calibri"/>
          <w:b/>
          <w:sz w:val="22"/>
          <w:szCs w:val="22"/>
          <w:lang w:val="ru-RU"/>
        </w:rPr>
        <w:t>г. в 16-00 час. (время московское).</w:t>
      </w:r>
    </w:p>
    <w:p w:rsidR="00A845FE" w:rsidRPr="001151E4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Pr="003F4524" w:rsidRDefault="00A845FE" w:rsidP="00A845FE">
      <w:pPr>
        <w:pStyle w:val="PreformattedText"/>
        <w:jc w:val="both"/>
        <w:rPr>
          <w:rFonts w:ascii="Calibri" w:hAnsi="Calibri" w:cs="Calibri"/>
          <w:b/>
          <w:sz w:val="22"/>
          <w:szCs w:val="22"/>
          <w:lang w:val="ru-RU"/>
        </w:rPr>
      </w:pPr>
      <w:r w:rsidRPr="001151E4">
        <w:rPr>
          <w:rFonts w:ascii="Calibri" w:hAnsi="Calibri" w:cs="Calibri"/>
          <w:sz w:val="22"/>
          <w:szCs w:val="22"/>
          <w:lang w:val="ru-RU"/>
        </w:rPr>
        <w:t>8. Место, дата, время проведения аукциона: АО «Завод «Дагдизель», Республика Дагестан, г.Каспийск, ул. Ленина, 1 , кабинет директора по коммерческим вопросам,</w:t>
      </w:r>
      <w:r w:rsidR="003F4524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1151E4" w:rsidRPr="003F4524">
        <w:rPr>
          <w:rFonts w:ascii="Calibri" w:hAnsi="Calibri" w:cs="Calibri"/>
          <w:b/>
          <w:sz w:val="22"/>
          <w:szCs w:val="22"/>
          <w:lang w:val="ru-RU"/>
        </w:rPr>
        <w:t>18.01.2018</w:t>
      </w:r>
      <w:r w:rsidRPr="003F4524">
        <w:rPr>
          <w:rFonts w:ascii="Calibri" w:hAnsi="Calibri" w:cs="Calibri"/>
          <w:b/>
          <w:sz w:val="22"/>
          <w:szCs w:val="22"/>
          <w:lang w:val="ru-RU"/>
        </w:rPr>
        <w:t>г:, лот №1 в 09-00; лот № 2 в 10-30 ; лот № 3 в 12-00 (время московское).</w:t>
      </w:r>
    </w:p>
    <w:p w:rsidR="00A845FE" w:rsidRPr="001151E4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 w:rsidRPr="001151E4">
        <w:rPr>
          <w:rFonts w:ascii="Calibri" w:hAnsi="Calibri" w:cs="Calibri"/>
          <w:sz w:val="22"/>
          <w:szCs w:val="22"/>
          <w:lang w:val="ru-RU"/>
        </w:rPr>
        <w:t>9. Начальная цена договора, являющегося предметом аукциона составляет: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B42098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 w:rsidRPr="00B42098">
        <w:rPr>
          <w:rFonts w:ascii="Calibri" w:hAnsi="Calibri" w:cs="Calibri"/>
          <w:b/>
          <w:sz w:val="22"/>
          <w:szCs w:val="22"/>
          <w:lang w:val="ru-RU"/>
        </w:rPr>
        <w:t>Лот №1: 27 032</w:t>
      </w:r>
      <w:r w:rsidR="00B42098">
        <w:rPr>
          <w:rFonts w:ascii="Calibri" w:hAnsi="Calibri" w:cs="Calibri"/>
          <w:b/>
          <w:sz w:val="22"/>
          <w:szCs w:val="22"/>
          <w:lang w:val="ru-RU"/>
        </w:rPr>
        <w:t> </w:t>
      </w:r>
      <w:r w:rsidRPr="00B42098">
        <w:rPr>
          <w:rFonts w:ascii="Calibri" w:hAnsi="Calibri" w:cs="Calibri"/>
          <w:b/>
          <w:sz w:val="22"/>
          <w:szCs w:val="22"/>
          <w:lang w:val="ru-RU"/>
        </w:rPr>
        <w:t>700</w:t>
      </w:r>
      <w:r w:rsidR="00B42098">
        <w:rPr>
          <w:rFonts w:ascii="Calibri" w:hAnsi="Calibri" w:cs="Calibri"/>
          <w:b/>
          <w:sz w:val="22"/>
          <w:szCs w:val="22"/>
          <w:lang w:val="ru-RU"/>
        </w:rPr>
        <w:t xml:space="preserve"> (двадцать семь миллионов тридцать две тысячи семьсот)</w:t>
      </w:r>
      <w:r w:rsidRPr="00B42098">
        <w:rPr>
          <w:rFonts w:ascii="Calibri" w:hAnsi="Calibri" w:cs="Calibri"/>
          <w:b/>
          <w:sz w:val="22"/>
          <w:szCs w:val="22"/>
          <w:lang w:val="ru-RU"/>
        </w:rPr>
        <w:t xml:space="preserve"> рублей</w:t>
      </w:r>
      <w:r>
        <w:rPr>
          <w:rFonts w:ascii="Calibri" w:hAnsi="Calibri" w:cs="Calibri"/>
          <w:sz w:val="22"/>
          <w:szCs w:val="22"/>
          <w:lang w:val="ru-RU"/>
        </w:rPr>
        <w:t>, без НДС по земельному участку (ст.146 НК РФ) и включая НДС по остальным объектам недвижимого имущества.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B42098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 w:rsidRPr="00B42098">
        <w:rPr>
          <w:rFonts w:ascii="Calibri" w:hAnsi="Calibri" w:cs="Calibri"/>
          <w:b/>
          <w:sz w:val="22"/>
          <w:szCs w:val="22"/>
          <w:lang w:val="ru-RU"/>
        </w:rPr>
        <w:t>Лот №2: 58 887</w:t>
      </w:r>
      <w:r w:rsidR="00B42098">
        <w:rPr>
          <w:rFonts w:ascii="Calibri" w:hAnsi="Calibri" w:cs="Calibri"/>
          <w:b/>
          <w:sz w:val="22"/>
          <w:szCs w:val="22"/>
          <w:lang w:val="ru-RU"/>
        </w:rPr>
        <w:t> </w:t>
      </w:r>
      <w:r w:rsidRPr="00B42098">
        <w:rPr>
          <w:rFonts w:ascii="Calibri" w:hAnsi="Calibri" w:cs="Calibri"/>
          <w:b/>
          <w:sz w:val="22"/>
          <w:szCs w:val="22"/>
          <w:lang w:val="ru-RU"/>
        </w:rPr>
        <w:t>557</w:t>
      </w:r>
      <w:r w:rsidR="00B42098">
        <w:rPr>
          <w:rFonts w:ascii="Calibri" w:hAnsi="Calibri" w:cs="Calibri"/>
          <w:b/>
          <w:sz w:val="22"/>
          <w:szCs w:val="22"/>
          <w:lang w:val="ru-RU"/>
        </w:rPr>
        <w:t xml:space="preserve"> (пятьдесят восемь миллионов восемьсот восемьдесят семь тысяч пятьсот пятьдесят семь)</w:t>
      </w:r>
      <w:r w:rsidRPr="00B42098">
        <w:rPr>
          <w:rFonts w:ascii="Calibri" w:hAnsi="Calibri" w:cs="Calibri"/>
          <w:b/>
          <w:sz w:val="22"/>
          <w:szCs w:val="22"/>
          <w:lang w:val="ru-RU"/>
        </w:rPr>
        <w:t xml:space="preserve"> рублей</w:t>
      </w:r>
      <w:r>
        <w:rPr>
          <w:rFonts w:ascii="Calibri" w:hAnsi="Calibri" w:cs="Calibri"/>
          <w:sz w:val="22"/>
          <w:szCs w:val="22"/>
          <w:lang w:val="ru-RU"/>
        </w:rPr>
        <w:t>, без НДС по земельному участку (ст.146 НК РФ) и включая НДС по остальным объектам недвижимого имущества.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E645A8" w:rsidRPr="00E645A8" w:rsidRDefault="00E645A8" w:rsidP="00B42098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lastRenderedPageBreak/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 w:rsidRPr="00E645A8">
        <w:rPr>
          <w:rFonts w:ascii="Calibri" w:hAnsi="Calibri" w:cs="Calibri"/>
          <w:sz w:val="22"/>
          <w:szCs w:val="22"/>
          <w:lang w:val="ru-RU"/>
        </w:rPr>
        <w:t>6</w:t>
      </w:r>
    </w:p>
    <w:p w:rsidR="00A845FE" w:rsidRDefault="00A845FE" w:rsidP="00B42098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 w:rsidRPr="00B42098">
        <w:rPr>
          <w:rFonts w:ascii="Calibri" w:hAnsi="Calibri" w:cs="Calibri"/>
          <w:b/>
          <w:sz w:val="22"/>
          <w:szCs w:val="22"/>
          <w:lang w:val="ru-RU"/>
        </w:rPr>
        <w:t xml:space="preserve">Лот №3: 26 380 480 </w:t>
      </w:r>
      <w:r w:rsidR="00B42098">
        <w:rPr>
          <w:rFonts w:ascii="Calibri" w:hAnsi="Calibri" w:cs="Calibri"/>
          <w:b/>
          <w:sz w:val="22"/>
          <w:szCs w:val="22"/>
          <w:lang w:val="ru-RU"/>
        </w:rPr>
        <w:t xml:space="preserve">(двадцать шесть миллионов триста восемьдесят тысяч четыреста восемьдесят) </w:t>
      </w:r>
      <w:r w:rsidRPr="00B42098">
        <w:rPr>
          <w:rFonts w:ascii="Calibri" w:hAnsi="Calibri" w:cs="Calibri"/>
          <w:b/>
          <w:sz w:val="22"/>
          <w:szCs w:val="22"/>
          <w:lang w:val="ru-RU"/>
        </w:rPr>
        <w:t>рублей</w:t>
      </w:r>
      <w:r>
        <w:rPr>
          <w:rFonts w:ascii="Calibri" w:hAnsi="Calibri" w:cs="Calibri"/>
          <w:sz w:val="22"/>
          <w:szCs w:val="22"/>
          <w:lang w:val="ru-RU"/>
        </w:rPr>
        <w:t>, без НДС по земельному участку (ст.146 НК РФ) и включая НДС по остальным объектам недвижимого имущества.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10: Величина повышения начальной цены (шаг аукциона) Лота №1, Лота №2, Лота №3, устанавливается из расчета 5 % от начальной цены лотов и складывается из расчета повышения на 5 % цены каждого из объектов, входящих в лот: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- Лот №1: 1 351 635 рублей, в том числе НДС 18 %;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E77AF6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-Лот №2: 2 944 377,85</w:t>
      </w:r>
      <w:r w:rsidR="00A845FE">
        <w:rPr>
          <w:rFonts w:ascii="Calibri" w:hAnsi="Calibri" w:cs="Calibri"/>
          <w:sz w:val="22"/>
          <w:szCs w:val="22"/>
          <w:lang w:val="ru-RU"/>
        </w:rPr>
        <w:t xml:space="preserve"> рублей, в том числе НДС 18 %;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-Лот №3: 1 319 024 рублей, в том числе НДС 18 %;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6C5A08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11. </w:t>
      </w:r>
      <w:r w:rsidR="006C5A08">
        <w:rPr>
          <w:rFonts w:ascii="Calibri" w:hAnsi="Calibri" w:cs="Calibri"/>
          <w:sz w:val="22"/>
          <w:szCs w:val="22"/>
          <w:lang w:val="ru-RU"/>
        </w:rPr>
        <w:t xml:space="preserve">Для участия в продаже посредством аукциона претендент вносит задаток. </w:t>
      </w:r>
      <w:r>
        <w:rPr>
          <w:rFonts w:ascii="Calibri" w:hAnsi="Calibri" w:cs="Calibri"/>
          <w:sz w:val="22"/>
          <w:szCs w:val="22"/>
          <w:lang w:val="ru-RU"/>
        </w:rPr>
        <w:t>Размер зада</w:t>
      </w:r>
      <w:r w:rsidR="006C5A08">
        <w:rPr>
          <w:rFonts w:ascii="Calibri" w:hAnsi="Calibri" w:cs="Calibri"/>
          <w:sz w:val="22"/>
          <w:szCs w:val="22"/>
          <w:lang w:val="ru-RU"/>
        </w:rPr>
        <w:t>тка устанавливается из расчета 2</w:t>
      </w:r>
      <w:r>
        <w:rPr>
          <w:rFonts w:ascii="Calibri" w:hAnsi="Calibri" w:cs="Calibri"/>
          <w:sz w:val="22"/>
          <w:szCs w:val="22"/>
          <w:lang w:val="ru-RU"/>
        </w:rPr>
        <w:t>0% от начальной цены Лота №1, Лота №2, Лота №3 и</w:t>
      </w:r>
      <w:r w:rsidR="006C5A08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составляет: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6C5A08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-</w:t>
      </w:r>
      <w:r w:rsidR="00E85059">
        <w:rPr>
          <w:rFonts w:ascii="Calibri" w:hAnsi="Calibri" w:cs="Calibri"/>
          <w:sz w:val="22"/>
          <w:szCs w:val="22"/>
          <w:lang w:val="ru-RU"/>
        </w:rPr>
        <w:t xml:space="preserve"> по </w:t>
      </w:r>
      <w:r>
        <w:rPr>
          <w:rFonts w:ascii="Calibri" w:hAnsi="Calibri" w:cs="Calibri"/>
          <w:sz w:val="22"/>
          <w:szCs w:val="22"/>
          <w:lang w:val="ru-RU"/>
        </w:rPr>
        <w:t>Лот</w:t>
      </w:r>
      <w:r w:rsidR="00E85059">
        <w:rPr>
          <w:rFonts w:ascii="Calibri" w:hAnsi="Calibri" w:cs="Calibri"/>
          <w:sz w:val="22"/>
          <w:szCs w:val="22"/>
          <w:lang w:val="ru-RU"/>
        </w:rPr>
        <w:t>у</w:t>
      </w:r>
      <w:r>
        <w:rPr>
          <w:rFonts w:ascii="Calibri" w:hAnsi="Calibri" w:cs="Calibri"/>
          <w:sz w:val="22"/>
          <w:szCs w:val="22"/>
          <w:lang w:val="ru-RU"/>
        </w:rPr>
        <w:t xml:space="preserve"> №1: 5 406 540</w:t>
      </w:r>
      <w:r w:rsidR="00A845FE">
        <w:rPr>
          <w:rFonts w:ascii="Calibri" w:hAnsi="Calibri" w:cs="Calibri"/>
          <w:sz w:val="22"/>
          <w:szCs w:val="22"/>
          <w:lang w:val="ru-RU"/>
        </w:rPr>
        <w:t xml:space="preserve"> рублей;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6C5A08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-</w:t>
      </w:r>
      <w:r w:rsidR="00E85059">
        <w:rPr>
          <w:rFonts w:ascii="Calibri" w:hAnsi="Calibri" w:cs="Calibri"/>
          <w:sz w:val="22"/>
          <w:szCs w:val="22"/>
          <w:lang w:val="ru-RU"/>
        </w:rPr>
        <w:t xml:space="preserve"> по </w:t>
      </w:r>
      <w:r>
        <w:rPr>
          <w:rFonts w:ascii="Calibri" w:hAnsi="Calibri" w:cs="Calibri"/>
          <w:sz w:val="22"/>
          <w:szCs w:val="22"/>
          <w:lang w:val="ru-RU"/>
        </w:rPr>
        <w:t>Лот</w:t>
      </w:r>
      <w:r w:rsidR="00E85059">
        <w:rPr>
          <w:rFonts w:ascii="Calibri" w:hAnsi="Calibri" w:cs="Calibri"/>
          <w:sz w:val="22"/>
          <w:szCs w:val="22"/>
          <w:lang w:val="ru-RU"/>
        </w:rPr>
        <w:t>у</w:t>
      </w:r>
      <w:r>
        <w:rPr>
          <w:rFonts w:ascii="Calibri" w:hAnsi="Calibri" w:cs="Calibri"/>
          <w:sz w:val="22"/>
          <w:szCs w:val="22"/>
          <w:lang w:val="ru-RU"/>
        </w:rPr>
        <w:t xml:space="preserve"> №2: 11 777</w:t>
      </w:r>
      <w:r w:rsidR="00E77AF6">
        <w:rPr>
          <w:rFonts w:ascii="Calibri" w:hAnsi="Calibri" w:cs="Calibri"/>
          <w:sz w:val="22"/>
          <w:szCs w:val="22"/>
          <w:lang w:val="ru-RU"/>
        </w:rPr>
        <w:t> </w:t>
      </w:r>
      <w:r>
        <w:rPr>
          <w:rFonts w:ascii="Calibri" w:hAnsi="Calibri" w:cs="Calibri"/>
          <w:sz w:val="22"/>
          <w:szCs w:val="22"/>
          <w:lang w:val="ru-RU"/>
        </w:rPr>
        <w:t>511,40</w:t>
      </w:r>
      <w:r w:rsidR="00A845FE">
        <w:rPr>
          <w:rFonts w:ascii="Calibri" w:hAnsi="Calibri" w:cs="Calibri"/>
          <w:sz w:val="22"/>
          <w:szCs w:val="22"/>
          <w:lang w:val="ru-RU"/>
        </w:rPr>
        <w:t xml:space="preserve"> рублей;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6C5A08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-</w:t>
      </w:r>
      <w:r w:rsidR="00E85059">
        <w:rPr>
          <w:rFonts w:ascii="Calibri" w:hAnsi="Calibri" w:cs="Calibri"/>
          <w:sz w:val="22"/>
          <w:szCs w:val="22"/>
          <w:lang w:val="ru-RU"/>
        </w:rPr>
        <w:t xml:space="preserve"> по </w:t>
      </w:r>
      <w:r>
        <w:rPr>
          <w:rFonts w:ascii="Calibri" w:hAnsi="Calibri" w:cs="Calibri"/>
          <w:sz w:val="22"/>
          <w:szCs w:val="22"/>
          <w:lang w:val="ru-RU"/>
        </w:rPr>
        <w:t>Лот</w:t>
      </w:r>
      <w:r w:rsidR="00E85059">
        <w:rPr>
          <w:rFonts w:ascii="Calibri" w:hAnsi="Calibri" w:cs="Calibri"/>
          <w:sz w:val="22"/>
          <w:szCs w:val="22"/>
          <w:lang w:val="ru-RU"/>
        </w:rPr>
        <w:t>у</w:t>
      </w:r>
      <w:r>
        <w:rPr>
          <w:rFonts w:ascii="Calibri" w:hAnsi="Calibri" w:cs="Calibri"/>
          <w:sz w:val="22"/>
          <w:szCs w:val="22"/>
          <w:lang w:val="ru-RU"/>
        </w:rPr>
        <w:t xml:space="preserve"> №3: 7 276 096</w:t>
      </w:r>
      <w:r w:rsidR="00A845FE">
        <w:rPr>
          <w:rFonts w:ascii="Calibri" w:hAnsi="Calibri" w:cs="Calibri"/>
          <w:sz w:val="22"/>
          <w:szCs w:val="22"/>
          <w:lang w:val="ru-RU"/>
        </w:rPr>
        <w:t xml:space="preserve"> рублей;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Задаток подлежит перечислению на расчетный счет ОАО «Завод «Дагдизель» в срок, не позднее </w:t>
      </w:r>
      <w:r w:rsidR="005E23F1">
        <w:rPr>
          <w:rFonts w:ascii="Calibri" w:hAnsi="Calibri" w:cs="Calibri"/>
          <w:sz w:val="22"/>
          <w:szCs w:val="22"/>
          <w:lang w:val="ru-RU"/>
        </w:rPr>
        <w:t>дня окончания сроков</w:t>
      </w:r>
      <w:r>
        <w:rPr>
          <w:rFonts w:ascii="Calibri" w:hAnsi="Calibri" w:cs="Calibri"/>
          <w:sz w:val="22"/>
          <w:szCs w:val="22"/>
          <w:lang w:val="ru-RU"/>
        </w:rPr>
        <w:t xml:space="preserve"> подачи заявки на участие в аукционе и считается перечисленным с момента зачисления в полном объеме на указанный расчетный счет. Данное извещение является публичной офертой для</w:t>
      </w:r>
      <w:r w:rsidR="005E23F1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Возвращение задатка осуществляется в порядке, установленном в документации о проведении аукциона</w:t>
      </w:r>
      <w:r w:rsidR="005E23F1">
        <w:rPr>
          <w:rFonts w:ascii="Calibri" w:hAnsi="Calibri" w:cs="Calibri"/>
          <w:sz w:val="22"/>
          <w:szCs w:val="22"/>
          <w:lang w:val="ru-RU"/>
        </w:rPr>
        <w:t>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Pr="001151E4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 w:rsidRPr="001151E4">
        <w:rPr>
          <w:rFonts w:ascii="Calibri" w:hAnsi="Calibri" w:cs="Calibri"/>
          <w:sz w:val="22"/>
          <w:szCs w:val="22"/>
          <w:lang w:val="ru-RU"/>
        </w:rPr>
        <w:t xml:space="preserve">Реквизиты для перечисления задатка (расчетный счет АО «Завод «Дагдизель»): </w:t>
      </w:r>
    </w:p>
    <w:p w:rsidR="00A845FE" w:rsidRPr="001151E4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 w:rsidRPr="001151E4">
        <w:rPr>
          <w:rFonts w:ascii="Calibri" w:hAnsi="Calibri" w:cs="Calibri"/>
          <w:sz w:val="22"/>
          <w:szCs w:val="22"/>
          <w:lang w:val="ru-RU"/>
        </w:rPr>
        <w:t>ИНН - 0545001919, КПП — 054150001</w:t>
      </w:r>
    </w:p>
    <w:p w:rsidR="00A845FE" w:rsidRPr="001151E4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 w:rsidRPr="001151E4">
        <w:rPr>
          <w:rFonts w:ascii="Calibri" w:hAnsi="Calibri" w:cs="Calibri"/>
          <w:sz w:val="22"/>
          <w:szCs w:val="22"/>
          <w:lang w:val="ru-RU"/>
        </w:rPr>
        <w:t xml:space="preserve">р/с - 40702810300070000237 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 w:rsidRPr="001151E4">
        <w:rPr>
          <w:rFonts w:ascii="Calibri" w:hAnsi="Calibri" w:cs="Calibri"/>
          <w:sz w:val="22"/>
          <w:szCs w:val="22"/>
          <w:lang w:val="ru-RU"/>
        </w:rPr>
        <w:t>к/с банка - 30101810600000000754, филиал Банка ГПБ (АО) в г. Ставрополь, БИК - 040702754.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5E23F1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13: Аукцион проводится в порядке, предусмотренном статьями 447 - 449 Гражданского кодекса Российской Федерации и документацией аукциона.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14. Победителем аукциона признается лицо, предложившее наиболее высокую цену в соответствии </w:t>
      </w:r>
      <w:r w:rsidRPr="005E23F1">
        <w:rPr>
          <w:rFonts w:ascii="Calibri" w:hAnsi="Calibri" w:cs="Calibri"/>
          <w:sz w:val="22"/>
          <w:szCs w:val="22"/>
          <w:lang w:val="ru-RU"/>
        </w:rPr>
        <w:t xml:space="preserve">с </w:t>
      </w:r>
      <w:r w:rsidR="00F25C91" w:rsidRPr="005E23F1">
        <w:rPr>
          <w:rFonts w:ascii="Calibri" w:hAnsi="Calibri" w:cs="Calibri"/>
          <w:sz w:val="22"/>
          <w:szCs w:val="22"/>
          <w:lang w:val="ru-RU"/>
        </w:rPr>
        <w:t>п. 3 документации об аукционе.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15. Срок заключения договора купли-продажи: договор заключается в течение 20 (двадцати) дней, но не ранее 10 (десяти) дней со дня опубликования протокола об итогах аукциона.</w:t>
      </w:r>
    </w:p>
    <w:p w:rsidR="00A845FE" w:rsidRDefault="00A845FE" w:rsidP="00A845FE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16.Любой Претендент, участник аукциона имеет право обжаловать действия (бездействие) организатора аукциона, продавца, комиссии в Арбитражном суде Республики Дагестан.</w:t>
      </w:r>
    </w:p>
    <w:p w:rsidR="00A845FE" w:rsidRDefault="00A845FE" w:rsidP="00755ADD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A845FE" w:rsidRDefault="00A845FE" w:rsidP="00A845FE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17. Остальные и более подробные условия аукциона содержатся в документации аукциона, являющейся неотъемлемым приложением к данному извещению. Документация аукциона размещена на сайте: </w:t>
      </w:r>
      <w:hyperlink r:id="rId9" w:history="1">
        <w:r>
          <w:rPr>
            <w:rStyle w:val="a3"/>
            <w:rFonts w:ascii="Calibri" w:hAnsi="Calibri" w:cs="Calibri"/>
            <w:sz w:val="22"/>
            <w:szCs w:val="22"/>
          </w:rPr>
          <w:t>www</w:t>
        </w:r>
        <w:r>
          <w:rPr>
            <w:rStyle w:val="a3"/>
            <w:rFonts w:ascii="Calibri" w:hAnsi="Calibri" w:cs="Calibri"/>
            <w:sz w:val="22"/>
            <w:szCs w:val="22"/>
            <w:lang w:val="ru-RU"/>
          </w:rPr>
          <w:t>.</w:t>
        </w:r>
        <w:r>
          <w:rPr>
            <w:rStyle w:val="a3"/>
            <w:rFonts w:ascii="Calibri" w:hAnsi="Calibri" w:cs="Calibri"/>
            <w:sz w:val="22"/>
            <w:szCs w:val="22"/>
          </w:rPr>
          <w:t>dagdizel</w:t>
        </w:r>
        <w:r>
          <w:rPr>
            <w:rStyle w:val="a3"/>
            <w:rFonts w:ascii="Calibri" w:hAnsi="Calibri" w:cs="Calibri"/>
            <w:sz w:val="22"/>
            <w:szCs w:val="22"/>
            <w:lang w:val="ru-RU"/>
          </w:rPr>
          <w:t>.</w:t>
        </w:r>
        <w:r>
          <w:rPr>
            <w:rStyle w:val="a3"/>
            <w:rFonts w:ascii="Calibri" w:hAnsi="Calibri" w:cs="Calibri"/>
            <w:sz w:val="22"/>
            <w:szCs w:val="22"/>
          </w:rPr>
          <w:t>ru</w:t>
        </w:r>
      </w:hyperlink>
    </w:p>
    <w:p w:rsidR="00576D18" w:rsidRDefault="00576D18" w:rsidP="00685BF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color w:val="FF0000"/>
          <w:sz w:val="24"/>
          <w:szCs w:val="24"/>
          <w:lang w:val="ru-RU"/>
        </w:rPr>
      </w:pPr>
    </w:p>
    <w:p w:rsidR="00F25C91" w:rsidRDefault="00F25C91" w:rsidP="00685BF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color w:val="FF0000"/>
          <w:sz w:val="24"/>
          <w:szCs w:val="24"/>
          <w:lang w:val="ru-RU"/>
        </w:rPr>
      </w:pPr>
    </w:p>
    <w:p w:rsidR="00F25C91" w:rsidRDefault="00F25C91" w:rsidP="00685BF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color w:val="FF0000"/>
          <w:sz w:val="24"/>
          <w:szCs w:val="24"/>
          <w:lang w:val="ru-RU"/>
        </w:rPr>
      </w:pPr>
    </w:p>
    <w:p w:rsidR="00F25C91" w:rsidRPr="003C541B" w:rsidRDefault="003C541B" w:rsidP="00685BF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i/>
          <w:color w:val="FF0000"/>
          <w:sz w:val="24"/>
          <w:szCs w:val="24"/>
          <w:lang w:val="ru-RU"/>
        </w:rPr>
        <w:lastRenderedPageBreak/>
        <w:tab/>
      </w:r>
      <w:r>
        <w:rPr>
          <w:rFonts w:asciiTheme="minorHAnsi" w:hAnsiTheme="minorHAnsi" w:cstheme="minorHAnsi"/>
          <w:i/>
          <w:color w:val="FF0000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i/>
          <w:color w:val="FF0000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i/>
          <w:color w:val="FF0000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i/>
          <w:color w:val="FF0000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i/>
          <w:color w:val="FF0000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i/>
          <w:color w:val="FF0000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i/>
          <w:color w:val="FF0000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i/>
          <w:color w:val="FF0000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i/>
          <w:color w:val="FF0000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i/>
          <w:color w:val="FF0000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i/>
          <w:color w:val="FF0000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i/>
          <w:color w:val="FF0000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>7</w:t>
      </w:r>
    </w:p>
    <w:p w:rsidR="00A31DEC" w:rsidRPr="00F25C91" w:rsidRDefault="00A31DEC" w:rsidP="00755ADD">
      <w:pPr>
        <w:widowControl w:val="0"/>
        <w:numPr>
          <w:ilvl w:val="1"/>
          <w:numId w:val="5"/>
        </w:numPr>
        <w:tabs>
          <w:tab w:val="clear" w:pos="1440"/>
          <w:tab w:val="num" w:pos="3560"/>
        </w:tabs>
        <w:overflowPunct w:val="0"/>
        <w:autoSpaceDE w:val="0"/>
        <w:autoSpaceDN w:val="0"/>
        <w:adjustRightInd w:val="0"/>
        <w:spacing w:after="0" w:line="240" w:lineRule="auto"/>
        <w:ind w:left="3560" w:hanging="354"/>
        <w:jc w:val="both"/>
        <w:rPr>
          <w:rFonts w:asciiTheme="minorHAnsi" w:hAnsiTheme="minorHAnsi" w:cstheme="minorHAnsi"/>
          <w:b/>
          <w:bCs/>
        </w:rPr>
      </w:pPr>
      <w:r w:rsidRPr="00F25C91">
        <w:rPr>
          <w:rFonts w:asciiTheme="minorHAnsi" w:hAnsiTheme="minorHAnsi" w:cstheme="minorHAnsi"/>
          <w:b/>
          <w:bCs/>
        </w:rPr>
        <w:t xml:space="preserve">ОБЩИЕ ПОЛОЖЕНИЯ </w:t>
      </w:r>
    </w:p>
    <w:p w:rsidR="00A31DEC" w:rsidRPr="00F25C91" w:rsidRDefault="00A31DEC" w:rsidP="00755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A31DEC" w:rsidRPr="00F25C91" w:rsidRDefault="00A31DEC" w:rsidP="00755ADD">
      <w:pPr>
        <w:widowControl w:val="0"/>
        <w:numPr>
          <w:ilvl w:val="1"/>
          <w:numId w:val="109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ru-RU"/>
        </w:rPr>
      </w:pPr>
      <w:r w:rsidRPr="00F25C91">
        <w:rPr>
          <w:rFonts w:asciiTheme="minorHAnsi" w:hAnsiTheme="minorHAnsi" w:cstheme="minorHAnsi"/>
          <w:b/>
          <w:bCs/>
          <w:lang w:val="ru-RU"/>
        </w:rPr>
        <w:t>Форма и вид аукциона, источники информации об аукционе, сведения о собственнике (представителе) имущества, организаторе аукциона.</w:t>
      </w:r>
    </w:p>
    <w:p w:rsidR="00A31DEC" w:rsidRPr="00F25C91" w:rsidRDefault="00A31DEC" w:rsidP="00755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A31DEC" w:rsidRPr="00F25C91" w:rsidRDefault="00A31DEC" w:rsidP="00755ADD">
      <w:pPr>
        <w:widowControl w:val="0"/>
        <w:numPr>
          <w:ilvl w:val="2"/>
          <w:numId w:val="10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F25C91">
        <w:rPr>
          <w:rFonts w:asciiTheme="minorHAnsi" w:hAnsiTheme="minorHAnsi" w:cstheme="minorHAnsi"/>
          <w:lang w:val="ru-RU"/>
        </w:rPr>
        <w:t>Собс</w:t>
      </w:r>
      <w:r w:rsidR="00F0226E" w:rsidRPr="00F25C91">
        <w:rPr>
          <w:rFonts w:asciiTheme="minorHAnsi" w:hAnsiTheme="minorHAnsi" w:cstheme="minorHAnsi"/>
          <w:lang w:val="ru-RU"/>
        </w:rPr>
        <w:t xml:space="preserve">твенник недвижимого имущества: </w:t>
      </w:r>
      <w:r w:rsidRPr="00F25C91">
        <w:rPr>
          <w:rFonts w:asciiTheme="minorHAnsi" w:hAnsiTheme="minorHAnsi" w:cstheme="minorHAnsi"/>
          <w:lang w:val="ru-RU"/>
        </w:rPr>
        <w:t xml:space="preserve">АО «Завод «Дагдизель» </w:t>
      </w:r>
    </w:p>
    <w:p w:rsidR="00A31DEC" w:rsidRPr="00F25C91" w:rsidRDefault="00A31DEC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F25C91">
        <w:rPr>
          <w:rFonts w:asciiTheme="minorHAnsi" w:hAnsiTheme="minorHAnsi" w:cstheme="minorHAnsi"/>
          <w:lang w:val="ru-RU"/>
        </w:rPr>
        <w:t>Место нахождения: Республика Дагестан, г.Каспийск, ул.Ленина 1.</w:t>
      </w:r>
    </w:p>
    <w:p w:rsidR="00A31DEC" w:rsidRPr="00F25C91" w:rsidRDefault="00A31DEC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F25C91">
        <w:rPr>
          <w:rFonts w:asciiTheme="minorHAnsi" w:hAnsiTheme="minorHAnsi" w:cstheme="minorHAnsi"/>
          <w:lang w:val="ru-RU"/>
        </w:rPr>
        <w:t>Почтовый адрес: 368300, Республика Дагестан, г.Каспийск, ул.Ленина 1.</w:t>
      </w:r>
    </w:p>
    <w:p w:rsidR="00A31DEC" w:rsidRPr="00F25C91" w:rsidRDefault="00A31DEC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F25C91">
        <w:rPr>
          <w:rFonts w:asciiTheme="minorHAnsi" w:hAnsiTheme="minorHAnsi" w:cstheme="minorHAnsi"/>
          <w:lang w:val="ru-RU"/>
        </w:rPr>
        <w:t xml:space="preserve">Адрес электронной почты: </w:t>
      </w:r>
      <w:r w:rsidR="007D674D" w:rsidRPr="00F25C91">
        <w:rPr>
          <w:rFonts w:asciiTheme="minorHAnsi" w:hAnsiTheme="minorHAnsi" w:cstheme="minorHAnsi"/>
        </w:rPr>
        <w:t>oao</w:t>
      </w:r>
      <w:r w:rsidRPr="00F25C91">
        <w:rPr>
          <w:rFonts w:asciiTheme="minorHAnsi" w:hAnsiTheme="minorHAnsi" w:cstheme="minorHAnsi"/>
        </w:rPr>
        <w:t>dagdizel</w:t>
      </w:r>
      <w:r w:rsidRPr="00F25C91">
        <w:rPr>
          <w:rFonts w:asciiTheme="minorHAnsi" w:hAnsiTheme="minorHAnsi" w:cstheme="minorHAnsi"/>
          <w:lang w:val="ru-RU"/>
        </w:rPr>
        <w:t>@</w:t>
      </w:r>
      <w:r w:rsidRPr="00F25C91">
        <w:rPr>
          <w:rFonts w:asciiTheme="minorHAnsi" w:hAnsiTheme="minorHAnsi" w:cstheme="minorHAnsi"/>
        </w:rPr>
        <w:t>mail</w:t>
      </w:r>
      <w:r w:rsidRPr="00F25C91">
        <w:rPr>
          <w:rFonts w:asciiTheme="minorHAnsi" w:hAnsiTheme="minorHAnsi" w:cstheme="minorHAnsi"/>
          <w:lang w:val="ru-RU"/>
        </w:rPr>
        <w:t>.</w:t>
      </w:r>
      <w:r w:rsidRPr="00F25C91">
        <w:rPr>
          <w:rFonts w:asciiTheme="minorHAnsi" w:hAnsiTheme="minorHAnsi" w:cstheme="minorHAnsi"/>
        </w:rPr>
        <w:t>ru</w:t>
      </w:r>
    </w:p>
    <w:p w:rsidR="00A31DEC" w:rsidRPr="00F25C91" w:rsidRDefault="00A31DEC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F25C91">
        <w:rPr>
          <w:rFonts w:asciiTheme="minorHAnsi" w:hAnsiTheme="minorHAnsi" w:cstheme="minorHAnsi"/>
          <w:lang w:val="ru-RU"/>
        </w:rPr>
        <w:t>Контактное лицо:</w:t>
      </w:r>
      <w:r w:rsidR="00F0226E" w:rsidRPr="00F25C91">
        <w:rPr>
          <w:rFonts w:asciiTheme="minorHAnsi" w:hAnsiTheme="minorHAnsi" w:cstheme="minorHAnsi"/>
          <w:lang w:val="ru-RU"/>
        </w:rPr>
        <w:t xml:space="preserve"> </w:t>
      </w:r>
      <w:r w:rsidR="009859E4">
        <w:rPr>
          <w:rFonts w:asciiTheme="minorHAnsi" w:hAnsiTheme="minorHAnsi" w:cstheme="minorHAnsi"/>
          <w:lang w:val="ru-RU"/>
        </w:rPr>
        <w:t>Шихметов Рамазан Агаметович</w:t>
      </w:r>
      <w:r w:rsidR="006A6554" w:rsidRPr="00F25C91">
        <w:rPr>
          <w:rFonts w:asciiTheme="minorHAnsi" w:hAnsiTheme="minorHAnsi" w:cstheme="minorHAnsi"/>
          <w:lang w:val="ru-RU"/>
        </w:rPr>
        <w:t xml:space="preserve"> , тел.</w:t>
      </w:r>
      <w:r w:rsidRPr="00F25C91">
        <w:rPr>
          <w:rFonts w:asciiTheme="minorHAnsi" w:hAnsiTheme="minorHAnsi" w:cstheme="minorHAnsi"/>
          <w:lang w:val="ru-RU"/>
        </w:rPr>
        <w:t>:</w:t>
      </w:r>
      <w:r w:rsidR="006A6554" w:rsidRPr="00F25C91">
        <w:rPr>
          <w:rFonts w:asciiTheme="minorHAnsi" w:hAnsiTheme="minorHAnsi" w:cstheme="minorHAnsi"/>
          <w:lang w:val="ru-RU"/>
        </w:rPr>
        <w:t xml:space="preserve"> +7-</w:t>
      </w:r>
      <w:r w:rsidR="009859E4">
        <w:rPr>
          <w:rFonts w:asciiTheme="minorHAnsi" w:hAnsiTheme="minorHAnsi" w:cstheme="minorHAnsi"/>
          <w:lang w:val="ru-RU"/>
        </w:rPr>
        <w:t>963-797-09-00</w:t>
      </w:r>
    </w:p>
    <w:p w:rsidR="009859E4" w:rsidRPr="005935A9" w:rsidRDefault="009859E4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A31DEC" w:rsidRPr="005E23F1" w:rsidRDefault="00A31DEC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lang w:val="ru-RU"/>
        </w:rPr>
      </w:pPr>
      <w:r w:rsidRPr="00F25C91">
        <w:rPr>
          <w:rFonts w:asciiTheme="minorHAnsi" w:hAnsiTheme="minorHAnsi" w:cstheme="minorHAnsi"/>
          <w:lang w:val="ru-RU"/>
        </w:rPr>
        <w:t xml:space="preserve">Форма проведения торгов: </w:t>
      </w:r>
      <w:r w:rsidRPr="005E23F1">
        <w:rPr>
          <w:rFonts w:asciiTheme="minorHAnsi" w:hAnsiTheme="minorHAnsi" w:cstheme="minorHAnsi"/>
          <w:b/>
          <w:i/>
          <w:lang w:val="ru-RU"/>
        </w:rPr>
        <w:t xml:space="preserve">аукцион открытый по составу участников, открытый по способу подачи предложений о цене. </w:t>
      </w:r>
    </w:p>
    <w:p w:rsidR="009859E4" w:rsidRPr="005935A9" w:rsidRDefault="009859E4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9859E4" w:rsidRDefault="00A31DEC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F25C91">
        <w:rPr>
          <w:rFonts w:asciiTheme="minorHAnsi" w:hAnsiTheme="minorHAnsi" w:cstheme="minorHAnsi"/>
          <w:lang w:val="ru-RU"/>
        </w:rPr>
        <w:t>1.1.2.Представитель аукционной комиссии:</w:t>
      </w:r>
      <w:r w:rsidR="00E82344" w:rsidRPr="00F25C91">
        <w:rPr>
          <w:rFonts w:asciiTheme="minorHAnsi" w:hAnsiTheme="minorHAnsi" w:cstheme="minorHAnsi"/>
          <w:lang w:val="ru-RU"/>
        </w:rPr>
        <w:t xml:space="preserve"> Омаргаджиева Марина Магомедовна. </w:t>
      </w:r>
    </w:p>
    <w:p w:rsidR="00A31DEC" w:rsidRPr="00F25C91" w:rsidRDefault="00A31DEC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F25C91">
        <w:rPr>
          <w:rFonts w:asciiTheme="minorHAnsi" w:hAnsiTheme="minorHAnsi" w:cstheme="minorHAnsi"/>
          <w:lang w:val="ru-RU"/>
        </w:rPr>
        <w:t>Место нахождения: Республика Дагестан, г.Каспийск, ул.Ленина 1.</w:t>
      </w:r>
    </w:p>
    <w:p w:rsidR="00A31DEC" w:rsidRPr="00F25C91" w:rsidRDefault="00A31DEC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F25C91">
        <w:rPr>
          <w:rFonts w:asciiTheme="minorHAnsi" w:hAnsiTheme="minorHAnsi" w:cstheme="minorHAnsi"/>
          <w:lang w:val="ru-RU"/>
        </w:rPr>
        <w:t>Почтовый адрес: 368300, Республика Дагестан, г.Каспийск, ул.Ленина 1.</w:t>
      </w:r>
    </w:p>
    <w:p w:rsidR="00A31DEC" w:rsidRPr="00F25C91" w:rsidRDefault="00A31DEC" w:rsidP="00755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F25C91">
        <w:rPr>
          <w:rFonts w:asciiTheme="minorHAnsi" w:hAnsiTheme="minorHAnsi" w:cstheme="minorHAnsi"/>
          <w:lang w:val="ru-RU"/>
        </w:rPr>
        <w:t xml:space="preserve">Адрес электронной почты: </w:t>
      </w:r>
      <w:r w:rsidR="00E82344" w:rsidRPr="00F25C91">
        <w:rPr>
          <w:rFonts w:asciiTheme="minorHAnsi" w:hAnsiTheme="minorHAnsi" w:cstheme="minorHAnsi"/>
        </w:rPr>
        <w:t>dagdizel</w:t>
      </w:r>
      <w:r w:rsidR="00E82344" w:rsidRPr="00F25C91">
        <w:rPr>
          <w:rFonts w:asciiTheme="minorHAnsi" w:hAnsiTheme="minorHAnsi" w:cstheme="minorHAnsi"/>
          <w:lang w:val="ru-RU"/>
        </w:rPr>
        <w:t>.</w:t>
      </w:r>
      <w:r w:rsidR="00E82344" w:rsidRPr="00F25C91">
        <w:rPr>
          <w:rFonts w:asciiTheme="minorHAnsi" w:hAnsiTheme="minorHAnsi" w:cstheme="minorHAnsi"/>
        </w:rPr>
        <w:t>buh</w:t>
      </w:r>
      <w:r w:rsidR="00E82344" w:rsidRPr="00F25C91">
        <w:rPr>
          <w:rFonts w:asciiTheme="minorHAnsi" w:hAnsiTheme="minorHAnsi" w:cstheme="minorHAnsi"/>
          <w:lang w:val="ru-RU"/>
        </w:rPr>
        <w:t>@</w:t>
      </w:r>
      <w:r w:rsidR="00E82344" w:rsidRPr="00F25C91">
        <w:rPr>
          <w:rFonts w:asciiTheme="minorHAnsi" w:hAnsiTheme="minorHAnsi" w:cstheme="minorHAnsi"/>
        </w:rPr>
        <w:t>mail</w:t>
      </w:r>
      <w:r w:rsidR="00E82344" w:rsidRPr="00F25C91">
        <w:rPr>
          <w:rFonts w:asciiTheme="minorHAnsi" w:hAnsiTheme="minorHAnsi" w:cstheme="minorHAnsi"/>
          <w:lang w:val="ru-RU"/>
        </w:rPr>
        <w:t>.</w:t>
      </w:r>
      <w:r w:rsidR="00E82344" w:rsidRPr="00F25C91">
        <w:rPr>
          <w:rFonts w:asciiTheme="minorHAnsi" w:hAnsiTheme="minorHAnsi" w:cstheme="minorHAnsi"/>
        </w:rPr>
        <w:t>ru</w:t>
      </w:r>
    </w:p>
    <w:p w:rsidR="00A31DEC" w:rsidRPr="00F25C91" w:rsidRDefault="00E82344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0" w:right="5460" w:hanging="852"/>
        <w:jc w:val="both"/>
        <w:rPr>
          <w:rFonts w:asciiTheme="minorHAnsi" w:hAnsiTheme="minorHAnsi" w:cstheme="minorHAnsi"/>
          <w:lang w:val="ru-RU"/>
        </w:rPr>
      </w:pPr>
      <w:r w:rsidRPr="00F25C91">
        <w:rPr>
          <w:rFonts w:asciiTheme="minorHAnsi" w:hAnsiTheme="minorHAnsi" w:cstheme="minorHAnsi"/>
          <w:lang w:val="ru-RU"/>
        </w:rPr>
        <w:t>тел.</w:t>
      </w:r>
      <w:r w:rsidR="00A31DEC" w:rsidRPr="00F25C91">
        <w:rPr>
          <w:rFonts w:asciiTheme="minorHAnsi" w:hAnsiTheme="minorHAnsi" w:cstheme="minorHAnsi"/>
          <w:lang w:val="ru-RU"/>
        </w:rPr>
        <w:t>:</w:t>
      </w:r>
      <w:r w:rsidRPr="00F25C91">
        <w:rPr>
          <w:rFonts w:asciiTheme="minorHAnsi" w:hAnsiTheme="minorHAnsi" w:cstheme="minorHAnsi"/>
          <w:lang w:val="ru-RU"/>
        </w:rPr>
        <w:t xml:space="preserve"> +7-903-482-82-78</w:t>
      </w:r>
      <w:r w:rsidR="00A31DEC" w:rsidRPr="00F25C91">
        <w:rPr>
          <w:rFonts w:asciiTheme="minorHAnsi" w:hAnsiTheme="minorHAnsi" w:cstheme="minorHAnsi"/>
          <w:lang w:val="ru-RU"/>
        </w:rPr>
        <w:t xml:space="preserve"> </w:t>
      </w:r>
    </w:p>
    <w:p w:rsidR="009859E4" w:rsidRPr="009859E4" w:rsidRDefault="009859E4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A31DEC" w:rsidRPr="00F25C91" w:rsidRDefault="00A31DEC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F25C91">
        <w:rPr>
          <w:rFonts w:asciiTheme="minorHAnsi" w:hAnsiTheme="minorHAnsi" w:cstheme="minorHAnsi"/>
          <w:lang w:val="ru-RU"/>
        </w:rPr>
        <w:t>1.1.3.Организатор аукциона:</w:t>
      </w:r>
      <w:r w:rsidR="00E66601" w:rsidRPr="00F25C91">
        <w:rPr>
          <w:rFonts w:asciiTheme="minorHAnsi" w:hAnsiTheme="minorHAnsi" w:cstheme="minorHAnsi"/>
          <w:lang w:val="ru-RU"/>
        </w:rPr>
        <w:t xml:space="preserve"> </w:t>
      </w:r>
      <w:r w:rsidRPr="00F25C91">
        <w:rPr>
          <w:rFonts w:asciiTheme="minorHAnsi" w:hAnsiTheme="minorHAnsi" w:cstheme="minorHAnsi"/>
          <w:lang w:val="ru-RU"/>
        </w:rPr>
        <w:t xml:space="preserve">АО «Завод «Дагдизель» </w:t>
      </w:r>
    </w:p>
    <w:p w:rsidR="00A31DEC" w:rsidRPr="00F25C91" w:rsidRDefault="00A31DEC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F25C91">
        <w:rPr>
          <w:rFonts w:asciiTheme="minorHAnsi" w:hAnsiTheme="minorHAnsi" w:cstheme="minorHAnsi"/>
          <w:lang w:val="ru-RU"/>
        </w:rPr>
        <w:t>Место нахождения: Республика Дагестан, г.Каспийск, ул.Ленина 1.</w:t>
      </w:r>
    </w:p>
    <w:p w:rsidR="00A31DEC" w:rsidRPr="00F25C91" w:rsidRDefault="00A31DEC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F25C91">
        <w:rPr>
          <w:rFonts w:asciiTheme="minorHAnsi" w:hAnsiTheme="minorHAnsi" w:cstheme="minorHAnsi"/>
          <w:lang w:val="ru-RU"/>
        </w:rPr>
        <w:t>Почтовый адрес: 368300, Республика Дагестан, г.Каспийск, ул.Ленина 1.</w:t>
      </w:r>
    </w:p>
    <w:p w:rsidR="00A31DEC" w:rsidRPr="00F25C91" w:rsidRDefault="00A31DEC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F25C91">
        <w:rPr>
          <w:rFonts w:asciiTheme="minorHAnsi" w:hAnsiTheme="minorHAnsi" w:cstheme="minorHAnsi"/>
          <w:lang w:val="ru-RU"/>
        </w:rPr>
        <w:t xml:space="preserve">Адрес электронной почты: </w:t>
      </w:r>
      <w:r w:rsidR="007D674D" w:rsidRPr="00F25C91">
        <w:rPr>
          <w:rFonts w:asciiTheme="minorHAnsi" w:hAnsiTheme="minorHAnsi" w:cstheme="minorHAnsi"/>
        </w:rPr>
        <w:t>oao</w:t>
      </w:r>
      <w:r w:rsidRPr="00F25C91">
        <w:rPr>
          <w:rFonts w:asciiTheme="minorHAnsi" w:hAnsiTheme="minorHAnsi" w:cstheme="minorHAnsi"/>
        </w:rPr>
        <w:t>dagdizel</w:t>
      </w:r>
      <w:r w:rsidRPr="00F25C91">
        <w:rPr>
          <w:rFonts w:asciiTheme="minorHAnsi" w:hAnsiTheme="minorHAnsi" w:cstheme="minorHAnsi"/>
          <w:lang w:val="ru-RU"/>
        </w:rPr>
        <w:t>@</w:t>
      </w:r>
      <w:r w:rsidRPr="00F25C91">
        <w:rPr>
          <w:rFonts w:asciiTheme="minorHAnsi" w:hAnsiTheme="minorHAnsi" w:cstheme="minorHAnsi"/>
        </w:rPr>
        <w:t>mail</w:t>
      </w:r>
      <w:r w:rsidRPr="00F25C91">
        <w:rPr>
          <w:rFonts w:asciiTheme="minorHAnsi" w:hAnsiTheme="minorHAnsi" w:cstheme="minorHAnsi"/>
          <w:lang w:val="ru-RU"/>
        </w:rPr>
        <w:t>.</w:t>
      </w:r>
      <w:r w:rsidRPr="00F25C91">
        <w:rPr>
          <w:rFonts w:asciiTheme="minorHAnsi" w:hAnsiTheme="minorHAnsi" w:cstheme="minorHAnsi"/>
        </w:rPr>
        <w:t>ru</w:t>
      </w:r>
    </w:p>
    <w:p w:rsidR="00A31DEC" w:rsidRPr="00F25C91" w:rsidRDefault="00A31DEC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F25C91">
        <w:rPr>
          <w:rFonts w:asciiTheme="minorHAnsi" w:hAnsiTheme="minorHAnsi" w:cstheme="minorHAnsi"/>
          <w:lang w:val="ru-RU"/>
        </w:rPr>
        <w:t>Контактное лицо:</w:t>
      </w:r>
      <w:r w:rsidR="00BD5832" w:rsidRPr="00F25C91">
        <w:rPr>
          <w:rFonts w:asciiTheme="minorHAnsi" w:hAnsiTheme="minorHAnsi" w:cstheme="minorHAnsi"/>
          <w:lang w:val="ru-RU"/>
        </w:rPr>
        <w:t xml:space="preserve"> </w:t>
      </w:r>
      <w:r w:rsidR="006A6554" w:rsidRPr="00F25C91">
        <w:rPr>
          <w:rFonts w:asciiTheme="minorHAnsi" w:hAnsiTheme="minorHAnsi" w:cstheme="minorHAnsi"/>
          <w:lang w:val="ru-RU"/>
        </w:rPr>
        <w:t>Гамзаев Тимур Омаркадиевич, тел.</w:t>
      </w:r>
      <w:r w:rsidRPr="00F25C91">
        <w:rPr>
          <w:rFonts w:asciiTheme="minorHAnsi" w:hAnsiTheme="minorHAnsi" w:cstheme="minorHAnsi"/>
          <w:lang w:val="ru-RU"/>
        </w:rPr>
        <w:t>:</w:t>
      </w:r>
      <w:r w:rsidR="006A6554" w:rsidRPr="00F25C91">
        <w:rPr>
          <w:rFonts w:asciiTheme="minorHAnsi" w:hAnsiTheme="minorHAnsi" w:cstheme="minorHAnsi"/>
          <w:lang w:val="ru-RU"/>
        </w:rPr>
        <w:t xml:space="preserve"> +7-918-733-29-18</w:t>
      </w:r>
    </w:p>
    <w:p w:rsidR="009859E4" w:rsidRPr="005935A9" w:rsidRDefault="009859E4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A31DEC" w:rsidRPr="00F25C91" w:rsidRDefault="00A31DEC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F25C91">
        <w:rPr>
          <w:rFonts w:asciiTheme="minorHAnsi" w:hAnsiTheme="minorHAnsi" w:cstheme="minorHAnsi"/>
          <w:lang w:val="ru-RU"/>
        </w:rPr>
        <w:t>1.1.4. Сайт в сети «Интернет», на которых размещено извещение о</w:t>
      </w:r>
      <w:r w:rsidR="009859E4">
        <w:rPr>
          <w:rFonts w:asciiTheme="minorHAnsi" w:hAnsiTheme="minorHAnsi" w:cstheme="minorHAnsi"/>
          <w:lang w:val="ru-RU"/>
        </w:rPr>
        <w:t xml:space="preserve"> </w:t>
      </w:r>
      <w:r w:rsidRPr="00F25C91">
        <w:rPr>
          <w:rFonts w:asciiTheme="minorHAnsi" w:hAnsiTheme="minorHAnsi" w:cstheme="minorHAnsi"/>
          <w:lang w:val="ru-RU"/>
        </w:rPr>
        <w:t xml:space="preserve">проведении аукциона: </w:t>
      </w:r>
      <w:hyperlink r:id="rId10" w:history="1">
        <w:r w:rsidR="009859E4" w:rsidRPr="006F269A">
          <w:rPr>
            <w:rStyle w:val="a3"/>
            <w:rFonts w:asciiTheme="minorHAnsi" w:hAnsiTheme="minorHAnsi" w:cstheme="minorHAnsi"/>
            <w:b/>
            <w:i/>
          </w:rPr>
          <w:t>www</w:t>
        </w:r>
        <w:r w:rsidR="009859E4" w:rsidRPr="006F269A">
          <w:rPr>
            <w:rStyle w:val="a3"/>
            <w:rFonts w:asciiTheme="minorHAnsi" w:hAnsiTheme="minorHAnsi" w:cstheme="minorHAnsi"/>
            <w:b/>
            <w:i/>
            <w:lang w:val="ru-RU"/>
          </w:rPr>
          <w:t>.</w:t>
        </w:r>
        <w:r w:rsidR="009859E4" w:rsidRPr="006F269A">
          <w:rPr>
            <w:rStyle w:val="a3"/>
            <w:rFonts w:asciiTheme="minorHAnsi" w:hAnsiTheme="minorHAnsi" w:cstheme="minorHAnsi"/>
            <w:b/>
            <w:i/>
          </w:rPr>
          <w:t>dagdizel</w:t>
        </w:r>
        <w:r w:rsidR="009859E4" w:rsidRPr="006F269A">
          <w:rPr>
            <w:rStyle w:val="a3"/>
            <w:rFonts w:asciiTheme="minorHAnsi" w:hAnsiTheme="minorHAnsi" w:cstheme="minorHAnsi"/>
            <w:b/>
            <w:i/>
            <w:lang w:val="ru-RU"/>
          </w:rPr>
          <w:t>.</w:t>
        </w:r>
        <w:r w:rsidR="009859E4" w:rsidRPr="006F269A">
          <w:rPr>
            <w:rStyle w:val="a3"/>
            <w:rFonts w:asciiTheme="minorHAnsi" w:hAnsiTheme="minorHAnsi" w:cstheme="minorHAnsi"/>
            <w:b/>
            <w:i/>
          </w:rPr>
          <w:t>ru</w:t>
        </w:r>
      </w:hyperlink>
      <w:r w:rsidR="009859E4">
        <w:rPr>
          <w:rFonts w:asciiTheme="minorHAnsi" w:hAnsiTheme="minorHAnsi" w:cstheme="minorHAnsi"/>
          <w:b/>
          <w:i/>
          <w:lang w:val="ru-RU"/>
        </w:rPr>
        <w:t xml:space="preserve">. </w:t>
      </w:r>
      <w:r w:rsidRPr="00F25C91">
        <w:rPr>
          <w:rFonts w:asciiTheme="minorHAnsi" w:hAnsiTheme="minorHAnsi" w:cstheme="minorHAnsi"/>
          <w:lang w:val="ru-RU"/>
        </w:rPr>
        <w:t>Печатное издание, в котором опубликовано извещение о проведении</w:t>
      </w:r>
      <w:r w:rsidR="006E1CCE" w:rsidRPr="00F25C91">
        <w:rPr>
          <w:rFonts w:asciiTheme="minorHAnsi" w:hAnsiTheme="minorHAnsi" w:cstheme="minorHAnsi"/>
          <w:lang w:val="ru-RU"/>
        </w:rPr>
        <w:t xml:space="preserve"> </w:t>
      </w:r>
      <w:r w:rsidRPr="00F25C91">
        <w:rPr>
          <w:rFonts w:asciiTheme="minorHAnsi" w:hAnsiTheme="minorHAnsi" w:cstheme="minorHAnsi"/>
          <w:lang w:val="ru-RU"/>
        </w:rPr>
        <w:t xml:space="preserve">аукциона: </w:t>
      </w:r>
      <w:r w:rsidR="00341556" w:rsidRPr="00F25C91">
        <w:rPr>
          <w:rFonts w:asciiTheme="minorHAnsi" w:hAnsiTheme="minorHAnsi" w:cstheme="minorHAnsi"/>
          <w:lang w:val="ru-RU"/>
        </w:rPr>
        <w:t xml:space="preserve">газета «Дагестанская правда», </w:t>
      </w:r>
      <w:r w:rsidRPr="00F25C91">
        <w:rPr>
          <w:rFonts w:asciiTheme="minorHAnsi" w:hAnsiTheme="minorHAnsi" w:cstheme="minorHAnsi"/>
          <w:lang w:val="ru-RU"/>
        </w:rPr>
        <w:t>газета «</w:t>
      </w:r>
      <w:r w:rsidR="006A6554" w:rsidRPr="00F25C91">
        <w:rPr>
          <w:rFonts w:asciiTheme="minorHAnsi" w:hAnsiTheme="minorHAnsi" w:cstheme="minorHAnsi"/>
          <w:lang w:val="ru-RU"/>
        </w:rPr>
        <w:t>Трудовой Каспийск</w:t>
      </w:r>
      <w:r w:rsidR="00931EE4" w:rsidRPr="00F25C91">
        <w:rPr>
          <w:rFonts w:asciiTheme="minorHAnsi" w:hAnsiTheme="minorHAnsi" w:cstheme="minorHAnsi"/>
          <w:lang w:val="ru-RU"/>
        </w:rPr>
        <w:t>»</w:t>
      </w:r>
      <w:r w:rsidRPr="00F25C91">
        <w:rPr>
          <w:rFonts w:asciiTheme="minorHAnsi" w:hAnsiTheme="minorHAnsi" w:cstheme="minorHAnsi"/>
          <w:lang w:val="ru-RU"/>
        </w:rPr>
        <w:t>.</w:t>
      </w:r>
    </w:p>
    <w:p w:rsidR="009859E4" w:rsidRPr="009859E4" w:rsidRDefault="009859E4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A31DEC" w:rsidRDefault="00A31DEC" w:rsidP="00755ADD">
      <w:pPr>
        <w:widowControl w:val="0"/>
        <w:numPr>
          <w:ilvl w:val="1"/>
          <w:numId w:val="10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ru-RU"/>
        </w:rPr>
      </w:pPr>
      <w:r w:rsidRPr="00F25C91">
        <w:rPr>
          <w:rFonts w:asciiTheme="minorHAnsi" w:hAnsiTheme="minorHAnsi" w:cstheme="minorHAnsi"/>
          <w:b/>
          <w:bCs/>
          <w:lang w:val="ru-RU"/>
        </w:rPr>
        <w:t>Предмет аукциона. Сведения об имуществе, выставляемом на аукцион.</w:t>
      </w:r>
    </w:p>
    <w:p w:rsidR="005773E0" w:rsidRPr="00B67969" w:rsidRDefault="005773E0" w:rsidP="00755AD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935A9" w:rsidRPr="005935A9" w:rsidRDefault="00A31DEC" w:rsidP="005935A9">
      <w:pPr>
        <w:widowControl w:val="0"/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lang w:val="ru-RU"/>
        </w:rPr>
      </w:pPr>
      <w:r w:rsidRPr="00F25C91">
        <w:rPr>
          <w:rFonts w:asciiTheme="minorHAnsi" w:hAnsiTheme="minorHAnsi" w:cstheme="minorHAnsi"/>
          <w:lang w:val="ru-RU"/>
        </w:rPr>
        <w:t xml:space="preserve">Предметом аукциона является право заключения договора купли-продажи объектов нежилого назначения: </w:t>
      </w:r>
    </w:p>
    <w:p w:rsidR="00CB5569" w:rsidRDefault="00CB5569" w:rsidP="00755ADD">
      <w:pPr>
        <w:pStyle w:val="PreformattedText"/>
        <w:rPr>
          <w:rFonts w:ascii="Calibri" w:hAnsi="Calibri" w:cs="Calibri"/>
          <w:b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>Лот №1:</w:t>
      </w:r>
    </w:p>
    <w:p w:rsidR="00CB5569" w:rsidRDefault="00CB5569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Корпус лабораторно-конструкторский (Литер Н), общей площадью 6067,7 кв.м, количество этажей - 4+мансарда, с условным номером 05-05-1-104/2007/2012-478, расположенный по адресу: Россия, Республика Дагестан, г.Каспийск, ул. Ленина, 1. Находится в залоге. </w:t>
      </w:r>
    </w:p>
    <w:p w:rsidR="00CB5569" w:rsidRDefault="00CB5569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Земельный участок площадью 3653 м2, кадастровый № 05:48:000075:19, расположенный по адресу: Россия, Республика Дагестан, г.Каспийск, ул.Ленина, 1. Находится в залоге.</w:t>
      </w:r>
    </w:p>
    <w:p w:rsidR="00CB5569" w:rsidRPr="005E23F1" w:rsidRDefault="00CB5569" w:rsidP="00755ADD">
      <w:pPr>
        <w:pStyle w:val="PreformattedText"/>
        <w:rPr>
          <w:rFonts w:ascii="Calibri" w:hAnsi="Calibri" w:cs="Calibri"/>
          <w:sz w:val="16"/>
          <w:szCs w:val="16"/>
          <w:lang w:val="ru-RU"/>
        </w:rPr>
      </w:pPr>
    </w:p>
    <w:p w:rsidR="00CB5569" w:rsidRDefault="00CB5569" w:rsidP="00755ADD">
      <w:pPr>
        <w:pStyle w:val="PreformattedText"/>
        <w:rPr>
          <w:rFonts w:ascii="Calibri" w:hAnsi="Calibri" w:cs="Calibri"/>
          <w:b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>Лот №2:</w:t>
      </w:r>
    </w:p>
    <w:p w:rsidR="00CB5569" w:rsidRDefault="00CB5569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Профилакторий. Площадь: общая 2890,2 кв.м. Литер: А. Этажность: 4, кадастровый (или условный) номер: 05-05/12/017/2010-088. Адрес (местоположение): Россия, Республика Дагестан, г.Каспийск, ул. Ленина. </w:t>
      </w:r>
    </w:p>
    <w:p w:rsidR="00CB5569" w:rsidRDefault="00CB5569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Профилакторий. Площадь: общая 782,8 кв.м, литер Б, этажность: 1, кадастровый (или условный) номер: 05-05/1 2/017/2010›087‚ Адрес (местоположение): Россия, Республика Дагестан, г.Каспийск, ул. Ленина. </w:t>
      </w:r>
    </w:p>
    <w:p w:rsidR="00CB5569" w:rsidRDefault="00CB5569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Земельный участок, категория земель: земли населенных пунктов. Площадь: 200 кв.м., кадастровый (или условный) номер: 05:48:000090:0026. Адрес (местоположение): Россия, Республика Дагестан, г.Каспийск, ул. Ленина. </w:t>
      </w:r>
    </w:p>
    <w:p w:rsidR="00CB5569" w:rsidRDefault="00CB5569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Земельный участок. Категория земель: земли населенных пунктов. Площадь: 14965 кв.м., кадастровый (или условный) номер: 05:48:000090:0025. Адрес (местоположение): Россия, Республика Дагестан, г.Каспийск, ул. Ленина.</w:t>
      </w:r>
    </w:p>
    <w:p w:rsidR="00CB5569" w:rsidRPr="005E23F1" w:rsidRDefault="00CB5569" w:rsidP="00755ADD">
      <w:pPr>
        <w:pStyle w:val="PreformattedText"/>
        <w:rPr>
          <w:rFonts w:ascii="Calibri" w:hAnsi="Calibri" w:cs="Calibri"/>
          <w:sz w:val="16"/>
          <w:szCs w:val="16"/>
          <w:lang w:val="ru-RU"/>
        </w:rPr>
      </w:pPr>
    </w:p>
    <w:p w:rsidR="00CB5569" w:rsidRDefault="00CB5569" w:rsidP="00755ADD">
      <w:pPr>
        <w:pStyle w:val="PreformattedText"/>
        <w:rPr>
          <w:rFonts w:ascii="Calibri" w:hAnsi="Calibri" w:cs="Calibri"/>
          <w:b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>Лот №3:</w:t>
      </w:r>
    </w:p>
    <w:p w:rsidR="00CB5569" w:rsidRDefault="00CB5569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Парник с бригадным домом, литер И общей площадью 11267,70 кв.м, кадастровый (или условный) номер: 05-05-12/034/2011-152, адрес (местоположение): Россия, Республика Дагестан, г. Каспийск, ул. Ленина, дом 1.</w:t>
      </w:r>
    </w:p>
    <w:p w:rsidR="000D37A1" w:rsidRDefault="00CB5569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Земельный участок площадью 11267,68 м2, кадастровый № 05: .000075:10, расположенный по адресу: </w:t>
      </w:r>
    </w:p>
    <w:p w:rsidR="000D37A1" w:rsidRDefault="000D37A1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lastRenderedPageBreak/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  <w:lang w:val="ru-RU"/>
        </w:rPr>
        <w:tab/>
        <w:t>8</w:t>
      </w:r>
    </w:p>
    <w:p w:rsidR="00CB5569" w:rsidRDefault="00CB5569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Россия, Республика Дагестан, г. Каспийск, ул. Ленина, 1.</w:t>
      </w:r>
      <w:r w:rsidR="000D37A1">
        <w:rPr>
          <w:rFonts w:ascii="Calibri" w:hAnsi="Calibri" w:cs="Calibri"/>
          <w:sz w:val="22"/>
          <w:szCs w:val="22"/>
          <w:lang w:val="ru-RU"/>
        </w:rPr>
        <w:tab/>
      </w:r>
      <w:r w:rsidR="000D37A1">
        <w:rPr>
          <w:rFonts w:ascii="Calibri" w:hAnsi="Calibri" w:cs="Calibri"/>
          <w:sz w:val="22"/>
          <w:szCs w:val="22"/>
          <w:lang w:val="ru-RU"/>
        </w:rPr>
        <w:tab/>
      </w:r>
      <w:r w:rsidR="000D37A1">
        <w:rPr>
          <w:rFonts w:ascii="Calibri" w:hAnsi="Calibri" w:cs="Calibri"/>
          <w:sz w:val="22"/>
          <w:szCs w:val="22"/>
          <w:lang w:val="ru-RU"/>
        </w:rPr>
        <w:tab/>
      </w:r>
      <w:r w:rsidR="000D37A1">
        <w:rPr>
          <w:rFonts w:ascii="Calibri" w:hAnsi="Calibri" w:cs="Calibri"/>
          <w:sz w:val="22"/>
          <w:szCs w:val="22"/>
          <w:lang w:val="ru-RU"/>
        </w:rPr>
        <w:tab/>
      </w:r>
      <w:r w:rsidR="000D37A1">
        <w:rPr>
          <w:rFonts w:ascii="Calibri" w:hAnsi="Calibri" w:cs="Calibri"/>
          <w:sz w:val="22"/>
          <w:szCs w:val="22"/>
          <w:lang w:val="ru-RU"/>
        </w:rPr>
        <w:tab/>
      </w:r>
      <w:r w:rsidR="000D37A1">
        <w:rPr>
          <w:rFonts w:ascii="Calibri" w:hAnsi="Calibri" w:cs="Calibri"/>
          <w:sz w:val="22"/>
          <w:szCs w:val="22"/>
          <w:lang w:val="ru-RU"/>
        </w:rPr>
        <w:tab/>
      </w:r>
    </w:p>
    <w:p w:rsidR="00177BBF" w:rsidRPr="00F25C91" w:rsidRDefault="00177BBF" w:rsidP="00755ADD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6E1CCE" w:rsidRPr="005935A9" w:rsidRDefault="00A31DEC" w:rsidP="00755ADD">
      <w:pPr>
        <w:widowControl w:val="0"/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u w:val="single"/>
          <w:lang w:val="ru-RU"/>
        </w:rPr>
      </w:pPr>
      <w:r w:rsidRPr="005935A9">
        <w:rPr>
          <w:rFonts w:asciiTheme="minorHAnsi" w:hAnsiTheme="minorHAnsi" w:cstheme="minorHAnsi"/>
          <w:u w:val="single"/>
          <w:lang w:val="ru-RU"/>
        </w:rPr>
        <w:t>Начальная   цена   договора,   являющегося   предметом   аукциона составляет:</w:t>
      </w:r>
    </w:p>
    <w:p w:rsidR="005773E0" w:rsidRPr="00B67969" w:rsidRDefault="005773E0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2"/>
          <w:szCs w:val="12"/>
          <w:lang w:val="ru-RU"/>
        </w:rPr>
      </w:pPr>
    </w:p>
    <w:p w:rsidR="005773E0" w:rsidRDefault="005773E0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>Лот №1: 27 032 700 (двадцать семь миллионов тридцать две тысячи семьсот) рублей</w:t>
      </w:r>
      <w:r>
        <w:rPr>
          <w:rFonts w:ascii="Calibri" w:hAnsi="Calibri" w:cs="Calibri"/>
          <w:sz w:val="22"/>
          <w:szCs w:val="22"/>
          <w:lang w:val="ru-RU"/>
        </w:rPr>
        <w:t>, без НДС по земельному участку (ст.146 НК РФ) и включая НДС по остальным объектам недвижимого имущества.</w:t>
      </w:r>
    </w:p>
    <w:p w:rsidR="005773E0" w:rsidRDefault="005773E0" w:rsidP="00755ADD">
      <w:pPr>
        <w:pStyle w:val="PreformattedText"/>
        <w:jc w:val="both"/>
        <w:rPr>
          <w:rFonts w:ascii="Calibri" w:hAnsi="Calibri" w:cs="Calibri"/>
          <w:b/>
          <w:sz w:val="22"/>
          <w:szCs w:val="22"/>
          <w:lang w:val="ru-RU"/>
        </w:rPr>
      </w:pPr>
    </w:p>
    <w:p w:rsidR="005773E0" w:rsidRDefault="005773E0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>Лот №2: 58 887 557 (пятьдесят восемь миллионов восемьсот восемьдесят семь тысяч пятьсот пятьдесят семь) рублей</w:t>
      </w:r>
      <w:r>
        <w:rPr>
          <w:rFonts w:ascii="Calibri" w:hAnsi="Calibri" w:cs="Calibri"/>
          <w:sz w:val="22"/>
          <w:szCs w:val="22"/>
          <w:lang w:val="ru-RU"/>
        </w:rPr>
        <w:t>, без НДС по земельному участку (ст.146 НК РФ) и включая НДС по остальным объектам недвижимого имущества.</w:t>
      </w:r>
    </w:p>
    <w:p w:rsidR="005773E0" w:rsidRDefault="005773E0" w:rsidP="00755ADD">
      <w:pPr>
        <w:pStyle w:val="PreformattedText"/>
        <w:jc w:val="both"/>
        <w:rPr>
          <w:rFonts w:ascii="Calibri" w:hAnsi="Calibri" w:cs="Calibri"/>
          <w:b/>
          <w:sz w:val="22"/>
          <w:szCs w:val="22"/>
          <w:lang w:val="ru-RU"/>
        </w:rPr>
      </w:pPr>
    </w:p>
    <w:p w:rsidR="005773E0" w:rsidRDefault="005773E0" w:rsidP="00755ADD">
      <w:pPr>
        <w:pStyle w:val="PreformattedText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>Лот №3: 26 380 480 (двадцать шесть миллионов триста восемьдесят тысяч четыреста восемьдесят) рублей</w:t>
      </w:r>
      <w:r>
        <w:rPr>
          <w:rFonts w:ascii="Calibri" w:hAnsi="Calibri" w:cs="Calibri"/>
          <w:sz w:val="22"/>
          <w:szCs w:val="22"/>
          <w:lang w:val="ru-RU"/>
        </w:rPr>
        <w:t>, без НДС по земельному участку (ст.146 НК РФ) и включая НДС по остальным объектам недвижимого имущества.</w:t>
      </w:r>
      <w:r w:rsidRPr="00F25C9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:rsidR="00B67969" w:rsidRPr="00F25C91" w:rsidRDefault="00B67969" w:rsidP="00755ADD">
      <w:pPr>
        <w:pStyle w:val="PreformattedText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B67969" w:rsidRDefault="00B67969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1.2.3. Величина повышения начальной цены (шаг аукциона) Лота №1, Лота №2, Лота №3, устанавливается из расчета </w:t>
      </w:r>
      <w:r w:rsidRPr="005E23F1">
        <w:rPr>
          <w:rFonts w:ascii="Calibri" w:hAnsi="Calibri" w:cs="Calibri"/>
          <w:b/>
          <w:i/>
          <w:sz w:val="22"/>
          <w:szCs w:val="22"/>
          <w:lang w:val="ru-RU"/>
        </w:rPr>
        <w:t>5 % от начальной цены лотов</w:t>
      </w:r>
      <w:r>
        <w:rPr>
          <w:rFonts w:ascii="Calibri" w:hAnsi="Calibri" w:cs="Calibri"/>
          <w:sz w:val="22"/>
          <w:szCs w:val="22"/>
          <w:lang w:val="ru-RU"/>
        </w:rPr>
        <w:t xml:space="preserve"> и складывается из расчета повышения на 5 % цены каждого из объектов, входящих в лот:</w:t>
      </w:r>
    </w:p>
    <w:p w:rsidR="00B67969" w:rsidRDefault="00B67969" w:rsidP="00755ADD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B67969" w:rsidRPr="005935A9" w:rsidRDefault="00B67969" w:rsidP="00755ADD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 w:rsidRPr="005935A9">
        <w:rPr>
          <w:rFonts w:ascii="Calibri" w:hAnsi="Calibri" w:cs="Calibri"/>
          <w:sz w:val="22"/>
          <w:szCs w:val="22"/>
          <w:lang w:val="ru-RU"/>
        </w:rPr>
        <w:t>- Лот №1: 1 351 635 рублей, в том числе НДС 18 %;</w:t>
      </w:r>
    </w:p>
    <w:p w:rsidR="00B67969" w:rsidRPr="005935A9" w:rsidRDefault="00B67969" w:rsidP="00755ADD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B67969" w:rsidRPr="005935A9" w:rsidRDefault="00B67969" w:rsidP="00755ADD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 w:rsidRPr="005935A9">
        <w:rPr>
          <w:rFonts w:ascii="Calibri" w:hAnsi="Calibri" w:cs="Calibri"/>
          <w:sz w:val="22"/>
          <w:szCs w:val="22"/>
          <w:lang w:val="ru-RU"/>
        </w:rPr>
        <w:t>-Лот №2: 2 944 377,85 рублей, в том числе НДС 18 %;</w:t>
      </w:r>
    </w:p>
    <w:p w:rsidR="00B67969" w:rsidRPr="005935A9" w:rsidRDefault="00B67969" w:rsidP="00755ADD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</w:p>
    <w:p w:rsidR="00B67969" w:rsidRPr="005935A9" w:rsidRDefault="00B67969" w:rsidP="00755ADD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 w:rsidRPr="005935A9">
        <w:rPr>
          <w:rFonts w:ascii="Calibri" w:hAnsi="Calibri" w:cs="Calibri"/>
          <w:sz w:val="22"/>
          <w:szCs w:val="22"/>
          <w:lang w:val="ru-RU"/>
        </w:rPr>
        <w:t>-Лот №3: 1 319 024 рублей, в том числе НДС 18 %;</w:t>
      </w:r>
    </w:p>
    <w:p w:rsidR="00C709FA" w:rsidRPr="00F25C91" w:rsidRDefault="00C709FA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6B7963" w:rsidRPr="00F25C91" w:rsidRDefault="00C709FA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F25C91">
        <w:rPr>
          <w:rFonts w:asciiTheme="minorHAnsi" w:hAnsiTheme="minorHAnsi" w:cstheme="minorHAnsi"/>
          <w:lang w:val="ru-RU"/>
        </w:rPr>
        <w:t xml:space="preserve">1.2.4. </w:t>
      </w:r>
      <w:r w:rsidR="006B7963" w:rsidRPr="00F25C91">
        <w:rPr>
          <w:rFonts w:asciiTheme="minorHAnsi" w:hAnsiTheme="minorHAnsi" w:cstheme="minorHAnsi"/>
          <w:lang w:val="ru-RU"/>
        </w:rPr>
        <w:t xml:space="preserve">Осмотр объекта недвижимого имущества, выставляемого на аукцион, проводится Организатором аукциона каждый вторник с 9-00 по 15-00 (время местное) письменному запросу любого заинтересованного лица. </w:t>
      </w:r>
    </w:p>
    <w:p w:rsidR="006B7963" w:rsidRPr="0089319F" w:rsidRDefault="006B7963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Theme="minorHAnsi" w:hAnsiTheme="minorHAnsi" w:cstheme="minorHAnsi"/>
          <w:b/>
          <w:bCs/>
          <w:sz w:val="16"/>
          <w:szCs w:val="16"/>
          <w:lang w:val="ru-RU"/>
        </w:rPr>
      </w:pPr>
    </w:p>
    <w:p w:rsidR="006B7963" w:rsidRPr="000F450B" w:rsidRDefault="006B7963" w:rsidP="00755ADD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0F450B">
        <w:rPr>
          <w:rFonts w:asciiTheme="minorHAnsi" w:hAnsiTheme="minorHAnsi" w:cstheme="minorHAnsi"/>
          <w:b/>
          <w:bCs/>
        </w:rPr>
        <w:t>Документы</w:t>
      </w:r>
      <w:r w:rsidR="00177BBF" w:rsidRPr="000F450B">
        <w:rPr>
          <w:rFonts w:asciiTheme="minorHAnsi" w:hAnsiTheme="minorHAnsi" w:cstheme="minorHAnsi"/>
          <w:b/>
          <w:bCs/>
        </w:rPr>
        <w:t xml:space="preserve"> </w:t>
      </w:r>
      <w:r w:rsidRPr="000F450B">
        <w:rPr>
          <w:rFonts w:asciiTheme="minorHAnsi" w:hAnsiTheme="minorHAnsi" w:cstheme="minorHAnsi"/>
          <w:b/>
          <w:bCs/>
        </w:rPr>
        <w:t>для</w:t>
      </w:r>
      <w:r w:rsidR="00177BBF" w:rsidRPr="000F450B">
        <w:rPr>
          <w:rFonts w:asciiTheme="minorHAnsi" w:hAnsiTheme="minorHAnsi" w:cstheme="minorHAnsi"/>
          <w:b/>
          <w:bCs/>
        </w:rPr>
        <w:t xml:space="preserve"> </w:t>
      </w:r>
      <w:r w:rsidRPr="000F450B">
        <w:rPr>
          <w:rFonts w:asciiTheme="minorHAnsi" w:hAnsiTheme="minorHAnsi" w:cstheme="minorHAnsi"/>
          <w:b/>
          <w:bCs/>
        </w:rPr>
        <w:t xml:space="preserve">ознакомления. </w:t>
      </w:r>
    </w:p>
    <w:p w:rsidR="006B7963" w:rsidRPr="00B67969" w:rsidRDefault="006B7963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1.3.1. С документами, необходимыми для подачи заявки на участие в аукционе, можно ознакомиться по рабочим дням 09-00 по 16-30 (обед 12-00 по 13-00</w:t>
      </w:r>
      <w:r w:rsidR="003F4524">
        <w:rPr>
          <w:rFonts w:asciiTheme="minorHAnsi" w:hAnsiTheme="minorHAnsi" w:cstheme="minorHAnsi"/>
          <w:lang w:val="ru-RU"/>
        </w:rPr>
        <w:t xml:space="preserve"> </w:t>
      </w:r>
      <w:r w:rsidRPr="00B67969">
        <w:rPr>
          <w:rFonts w:asciiTheme="minorHAnsi" w:hAnsiTheme="minorHAnsi" w:cstheme="minorHAnsi"/>
          <w:lang w:val="ru-RU"/>
        </w:rPr>
        <w:t xml:space="preserve">(время местное), по адресу Организатора аукциона. </w:t>
      </w:r>
    </w:p>
    <w:p w:rsidR="006B7963" w:rsidRPr="00B67969" w:rsidRDefault="006B7963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6B7963" w:rsidRPr="00B67969" w:rsidRDefault="006B7963" w:rsidP="00755ADD">
      <w:pPr>
        <w:widowControl w:val="0"/>
        <w:numPr>
          <w:ilvl w:val="1"/>
          <w:numId w:val="15"/>
        </w:numPr>
        <w:tabs>
          <w:tab w:val="clear" w:pos="10153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b/>
          <w:bCs/>
          <w:lang w:val="ru-RU"/>
        </w:rPr>
      </w:pPr>
      <w:r w:rsidRPr="00B67969">
        <w:rPr>
          <w:rFonts w:asciiTheme="minorHAnsi" w:hAnsiTheme="minorHAnsi" w:cstheme="minorHAnsi"/>
          <w:b/>
          <w:bCs/>
          <w:lang w:val="ru-RU"/>
        </w:rPr>
        <w:t xml:space="preserve">Разъяснение положений аукционной документации/извещения о проведении аукциона, внесение изменений в аукционную документацию/извещение о проведении аукциона. </w:t>
      </w:r>
    </w:p>
    <w:p w:rsidR="006B7963" w:rsidRPr="0089319F" w:rsidRDefault="006B7963" w:rsidP="00755A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6B7963" w:rsidRPr="00B67969" w:rsidRDefault="006B7963" w:rsidP="00755ADD">
      <w:pPr>
        <w:widowControl w:val="0"/>
        <w:numPr>
          <w:ilvl w:val="1"/>
          <w:numId w:val="1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Любое заинтересованное лицо (далее - Претендент) в течение срока приема заявок на участие в аукционе вправе направить в письменной форме запрос о разъяснении положений настоящей Документации/извещения о проведении настоящего аукциона в адрес Организатора аукциона. </w:t>
      </w:r>
    </w:p>
    <w:p w:rsidR="006B7963" w:rsidRPr="00B67969" w:rsidRDefault="006B7963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852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В случае если указанный запрос поступил не позднее, чем за пять дней до дня окончания подачи заявок на участие в аукционе, Представитель Организатора аукциона в течение одного рабочего дня со дня поступления указанного запроса направит в письменной форме разъяснение положений настоящей Документации/извещения о проведении настоящего аукциона лицу, подавшему запрос по адресу, указанному в запросе, а также всем Претендентам, ознакомившимся с настоящей Документацией. </w:t>
      </w:r>
    </w:p>
    <w:p w:rsidR="006B7963" w:rsidRDefault="006B7963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852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Разъяснение положений настоящей Документации/извещения о проведении настоящего аукциона не изменяет их суть и подлежит опубликованию размещению Организатором аукциона в порядке, аналогичном размещению и опубликованию </w:t>
      </w:r>
      <w:r w:rsidR="00B67969">
        <w:rPr>
          <w:rFonts w:asciiTheme="minorHAnsi" w:hAnsiTheme="minorHAnsi" w:cstheme="minorHAnsi"/>
          <w:lang w:val="ru-RU"/>
        </w:rPr>
        <w:t>извещения о проведении аукциона</w:t>
      </w:r>
      <w:r w:rsidRPr="00B67969">
        <w:rPr>
          <w:rFonts w:asciiTheme="minorHAnsi" w:hAnsiTheme="minorHAnsi" w:cstheme="minorHAnsi"/>
          <w:lang w:val="ru-RU"/>
        </w:rPr>
        <w:t xml:space="preserve">/ документации. </w:t>
      </w:r>
    </w:p>
    <w:p w:rsidR="0089319F" w:rsidRPr="0089319F" w:rsidRDefault="0089319F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852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6B7963" w:rsidRPr="00B67969" w:rsidRDefault="006B7963" w:rsidP="00755ADD">
      <w:pPr>
        <w:widowControl w:val="0"/>
        <w:numPr>
          <w:ilvl w:val="1"/>
          <w:numId w:val="17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В настоящую Документацию/извещение о проведении настоящего аукциона могут быть внесены изменения не позднее, чем за пять дней до даты окончания подачи заявок на участие в аукционе. </w:t>
      </w:r>
    </w:p>
    <w:p w:rsidR="000D37A1" w:rsidRDefault="006B7963" w:rsidP="008931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719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В течение одного рабочего дня с даты принятия указанного решения такие изменения публикуются и размещаются Организатором аукциона в порядке,</w:t>
      </w:r>
      <w:r w:rsidR="003D733E" w:rsidRPr="00B67969">
        <w:rPr>
          <w:rFonts w:asciiTheme="minorHAnsi" w:hAnsiTheme="minorHAnsi" w:cstheme="minorHAnsi"/>
          <w:lang w:val="ru-RU"/>
        </w:rPr>
        <w:t xml:space="preserve"> </w:t>
      </w:r>
      <w:r w:rsidRPr="00B67969">
        <w:rPr>
          <w:rFonts w:asciiTheme="minorHAnsi" w:hAnsiTheme="minorHAnsi" w:cstheme="minorHAnsi"/>
          <w:lang w:val="ru-RU"/>
        </w:rPr>
        <w:t>аналогичном</w:t>
      </w:r>
      <w:r w:rsidRPr="00B67969">
        <w:rPr>
          <w:rFonts w:asciiTheme="minorHAnsi" w:hAnsiTheme="minorHAnsi" w:cstheme="minorHAnsi"/>
          <w:lang w:val="ru-RU"/>
        </w:rPr>
        <w:tab/>
        <w:t>размещению   и   опубликованию   извещения   о   проведении</w:t>
      </w:r>
      <w:r w:rsidR="003D733E" w:rsidRPr="00B67969">
        <w:rPr>
          <w:rFonts w:asciiTheme="minorHAnsi" w:hAnsiTheme="minorHAnsi" w:cstheme="minorHAnsi"/>
          <w:lang w:val="ru-RU"/>
        </w:rPr>
        <w:t xml:space="preserve"> </w:t>
      </w:r>
      <w:r w:rsidRPr="00B67969">
        <w:rPr>
          <w:rFonts w:asciiTheme="minorHAnsi" w:hAnsiTheme="minorHAnsi" w:cstheme="minorHAnsi"/>
          <w:lang w:val="ru-RU"/>
        </w:rPr>
        <w:t xml:space="preserve">аукциона/документации. Такие изменения подлежат направлению всем Претендентам, ознакомившимся с настоящей Документацией в порядке, предусмотренном пунктом 1.3 настоящей Документации, при этом срок подачи заявок на участие в аукционе должен быть продлен таким образом, чтобы с даты размещения внесенных изменений в </w:t>
      </w:r>
    </w:p>
    <w:p w:rsidR="000D37A1" w:rsidRDefault="000D37A1" w:rsidP="008931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719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  <w:t>9</w:t>
      </w:r>
    </w:p>
    <w:p w:rsidR="000F450B" w:rsidRDefault="006B7963" w:rsidP="000D37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извещение о проведении аукциона до даты окончания подачи заявок на участие в аукционе он составлял не менее 5 (пяти) дней.</w:t>
      </w:r>
    </w:p>
    <w:p w:rsidR="000D37A1" w:rsidRPr="00B67969" w:rsidRDefault="000D37A1" w:rsidP="008931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719"/>
        <w:jc w:val="both"/>
        <w:rPr>
          <w:rFonts w:asciiTheme="minorHAnsi" w:hAnsiTheme="minorHAnsi" w:cstheme="minorHAnsi"/>
          <w:lang w:val="ru-RU"/>
        </w:rPr>
      </w:pPr>
    </w:p>
    <w:p w:rsidR="006B7963" w:rsidRDefault="006B7963" w:rsidP="00755ADD">
      <w:pPr>
        <w:widowControl w:val="0"/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lang w:val="ru-RU"/>
        </w:rPr>
      </w:pPr>
      <w:r w:rsidRPr="00B67969">
        <w:rPr>
          <w:rFonts w:asciiTheme="minorHAnsi" w:hAnsiTheme="minorHAnsi" w:cstheme="minorHAnsi"/>
          <w:b/>
          <w:bCs/>
          <w:lang w:val="ru-RU"/>
        </w:rPr>
        <w:t xml:space="preserve">Затраты на участие в аукционе: </w:t>
      </w:r>
    </w:p>
    <w:p w:rsidR="000F450B" w:rsidRPr="000F450B" w:rsidRDefault="000F450B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2"/>
          <w:szCs w:val="12"/>
          <w:lang w:val="ru-RU"/>
        </w:rPr>
      </w:pPr>
    </w:p>
    <w:p w:rsidR="006B7963" w:rsidRDefault="006B7963" w:rsidP="00755ADD">
      <w:pPr>
        <w:widowControl w:val="0"/>
        <w:numPr>
          <w:ilvl w:val="2"/>
          <w:numId w:val="19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Претендент самостоятельно несет все затраты, связанные с подготовкой и подачей заявки на участие в аукционе. Комиссия не несет обязанностей или ответственности в связи такими затратами. </w:t>
      </w:r>
    </w:p>
    <w:p w:rsidR="000F450B" w:rsidRPr="00B145FD" w:rsidRDefault="000F450B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6B7963" w:rsidRPr="00B67969" w:rsidRDefault="006B7963" w:rsidP="00755ADD">
      <w:pPr>
        <w:widowControl w:val="0"/>
        <w:numPr>
          <w:ilvl w:val="2"/>
          <w:numId w:val="19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Претенденту рекомендуется получить все сведения, которые могут быть ему необходимы для подготовки заявки на участие в аукционе на право заключения договора купли-продажи объекта нежилого назначения: </w:t>
      </w:r>
    </w:p>
    <w:p w:rsidR="000F450B" w:rsidRDefault="000F450B" w:rsidP="00755ADD">
      <w:pPr>
        <w:pStyle w:val="PreformattedText"/>
        <w:rPr>
          <w:rFonts w:ascii="Calibri" w:hAnsi="Calibri" w:cs="Calibri"/>
          <w:b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>Лот №1:</w:t>
      </w:r>
    </w:p>
    <w:p w:rsidR="000F450B" w:rsidRDefault="000F450B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Корпус лабораторно-конструкторский (Литер Н), общей площадью 6067,7 кв.м, количество этажей - 4+мансарда, с условным номером 05-05-1-104/2007/2012-478, расположенный по адресу: Россия, Республика Дагестан, г.Каспийск, ул. Ленина, 1. Находится в залоге. </w:t>
      </w:r>
    </w:p>
    <w:p w:rsidR="000F450B" w:rsidRDefault="000F450B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Земельный участок площадью 3653 м2, кадастровый № 05:48:000075:19, расположенный по адресу: Россия, Республика Дагестан, г.Каспийск, ул.Ленина, 1. Находится в залоге.</w:t>
      </w:r>
    </w:p>
    <w:p w:rsidR="000F450B" w:rsidRPr="00B145FD" w:rsidRDefault="000F450B" w:rsidP="00755ADD">
      <w:pPr>
        <w:pStyle w:val="PreformattedText"/>
        <w:rPr>
          <w:rFonts w:ascii="Calibri" w:hAnsi="Calibri" w:cs="Calibri"/>
          <w:sz w:val="12"/>
          <w:szCs w:val="12"/>
          <w:lang w:val="ru-RU"/>
        </w:rPr>
      </w:pPr>
    </w:p>
    <w:p w:rsidR="000F450B" w:rsidRDefault="000F450B" w:rsidP="00755ADD">
      <w:pPr>
        <w:pStyle w:val="PreformattedText"/>
        <w:rPr>
          <w:rFonts w:ascii="Calibri" w:hAnsi="Calibri" w:cs="Calibri"/>
          <w:b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>Лот №2:</w:t>
      </w:r>
    </w:p>
    <w:p w:rsidR="000F450B" w:rsidRDefault="000F450B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Профилакторий. Площадь: общая 2890,2 кв.м. Литер: А. Этажность: 4, кадастровый (или условный) номер: 05-05/12/017/2010-088. Адрес (местоположение): Россия, Республика Дагестан, г.Каспийск, ул. Ленина. </w:t>
      </w:r>
    </w:p>
    <w:p w:rsidR="000F450B" w:rsidRDefault="000F450B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Профилакторий. Площадь: общая 782,8 кв.м, литер Б, этажность: 1, кадастровый (или условный) номер: 05-05/1 2/017/2010›087‚ Адрес (местоположение): Россия, Республика Дагестан, г.Каспийск, ул. Ленина. </w:t>
      </w:r>
    </w:p>
    <w:p w:rsidR="000F450B" w:rsidRDefault="000F450B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Земельный участок, категория земель: земли населенных пунктов. Площадь: 200 кв.м., кадастровый (или условный) номер: 05:48:000090:0026. Адрес (местоположение): Россия, Республика Дагестан, г.Каспийск, ул. Ленина. </w:t>
      </w:r>
    </w:p>
    <w:p w:rsidR="000F450B" w:rsidRDefault="000F450B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Земельный участок. Категория земель: земли населенных пунктов. Площадь: 14965 кв.м., кадастровый (или условный) номер: 05:48:000090:0025. Адрес (местоположение): Россия, Республика Дагестан, г.Каспийск, ул. Ленина.</w:t>
      </w:r>
    </w:p>
    <w:p w:rsidR="000F450B" w:rsidRPr="00B145FD" w:rsidRDefault="000F450B" w:rsidP="00755ADD">
      <w:pPr>
        <w:pStyle w:val="PreformattedText"/>
        <w:rPr>
          <w:rFonts w:ascii="Calibri" w:hAnsi="Calibri" w:cs="Calibri"/>
          <w:sz w:val="12"/>
          <w:szCs w:val="12"/>
          <w:lang w:val="ru-RU"/>
        </w:rPr>
      </w:pPr>
    </w:p>
    <w:p w:rsidR="000F450B" w:rsidRDefault="000F450B" w:rsidP="00755ADD">
      <w:pPr>
        <w:pStyle w:val="PreformattedText"/>
        <w:rPr>
          <w:rFonts w:ascii="Calibri" w:hAnsi="Calibri" w:cs="Calibri"/>
          <w:b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>Лот №3:</w:t>
      </w:r>
    </w:p>
    <w:p w:rsidR="000F450B" w:rsidRDefault="000F450B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Парник с бригадным домом, литер И общей площадью 11267,70 кв.м, кадастровый (или условный) номер: 05-05-12/034/2011-152, адрес (местоположение): Россия, Республика Дагестан, г. Каспийск, ул. Ленина, дом 1.</w:t>
      </w:r>
    </w:p>
    <w:p w:rsidR="000F450B" w:rsidRDefault="000F450B" w:rsidP="00755ADD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Земельный участок площадью 11267,68 м2, кадастровый № 05: .000075:10, расположенный по адресу: Россия, Республика Дагестан, г. Каспийск, ул. Ленина, 1.</w:t>
      </w:r>
    </w:p>
    <w:p w:rsidR="00341556" w:rsidRPr="00B145FD" w:rsidRDefault="00341556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Theme="minorHAnsi" w:hAnsiTheme="minorHAnsi" w:cstheme="minorHAnsi"/>
          <w:b/>
          <w:bCs/>
          <w:sz w:val="16"/>
          <w:szCs w:val="16"/>
          <w:lang w:val="ru-RU"/>
        </w:rPr>
      </w:pPr>
    </w:p>
    <w:p w:rsidR="006B7963" w:rsidRDefault="006B7963" w:rsidP="00755ADD">
      <w:pPr>
        <w:widowControl w:val="0"/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lang w:val="ru-RU"/>
        </w:rPr>
      </w:pPr>
      <w:r w:rsidRPr="00B67969">
        <w:rPr>
          <w:rFonts w:asciiTheme="minorHAnsi" w:hAnsiTheme="minorHAnsi" w:cstheme="minorHAnsi"/>
          <w:b/>
          <w:bCs/>
          <w:lang w:val="ru-RU"/>
        </w:rPr>
        <w:t xml:space="preserve">Отказ от проведения аукциона. </w:t>
      </w:r>
    </w:p>
    <w:p w:rsidR="00755ADD" w:rsidRPr="00755ADD" w:rsidRDefault="00755ADD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2"/>
          <w:szCs w:val="12"/>
          <w:lang w:val="ru-RU"/>
        </w:rPr>
      </w:pPr>
    </w:p>
    <w:p w:rsidR="006B7963" w:rsidRDefault="006B7963" w:rsidP="00755ADD">
      <w:pPr>
        <w:widowControl w:val="0"/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Организатор аукциона вправе отказаться от проведения аукциона не позднее, чем за три дня до дня проведения аукциона, указанного в п. 1.1.6. настоящей Документации. </w:t>
      </w:r>
    </w:p>
    <w:p w:rsidR="00755ADD" w:rsidRPr="00B145FD" w:rsidRDefault="00755ADD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6B7963" w:rsidRPr="00B67969" w:rsidRDefault="006B7963" w:rsidP="00755ADD">
      <w:pPr>
        <w:widowControl w:val="0"/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Извещение об отказе от проведения аукциона опубликовывается Организатором аукциона в печатном издании, в котором было опубликовано извещение о проведении аукциона, и размещается на сайтах в сети «Интернет», на которых было размещено извещение о проведении аукциона. Представитель Организатора аукциона в течение двух дней с даты принятия решения об отказе от проведения аукциона обязан известить Претендентов, ознакомившихся с настоящей Документацией в порядке, предусмотренном пунктом 1.3 настоящей Документации, и/или подавших заявки на участие в аукционе, об отказе от проведения аукциона. </w:t>
      </w:r>
    </w:p>
    <w:p w:rsidR="00341556" w:rsidRPr="00B145FD" w:rsidRDefault="00341556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b/>
          <w:bCs/>
          <w:sz w:val="16"/>
          <w:szCs w:val="16"/>
          <w:lang w:val="ru-RU"/>
        </w:rPr>
      </w:pPr>
    </w:p>
    <w:p w:rsidR="006B7963" w:rsidRDefault="006B7963" w:rsidP="00755ADD">
      <w:pPr>
        <w:widowControl w:val="0"/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b/>
          <w:bCs/>
          <w:lang w:val="ru-RU"/>
        </w:rPr>
      </w:pPr>
      <w:r w:rsidRPr="00B67969">
        <w:rPr>
          <w:rFonts w:asciiTheme="minorHAnsi" w:hAnsiTheme="minorHAnsi" w:cstheme="minorHAnsi"/>
          <w:b/>
          <w:bCs/>
          <w:lang w:val="ru-RU"/>
        </w:rPr>
        <w:t xml:space="preserve">ПОРЯДОК ПОДАЧИ ЗАЯВОК НА УЧАСТИЕ В АУКЦИОНЕ </w:t>
      </w:r>
    </w:p>
    <w:p w:rsidR="00755ADD" w:rsidRPr="00755ADD" w:rsidRDefault="00755ADD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b/>
          <w:bCs/>
          <w:sz w:val="12"/>
          <w:szCs w:val="12"/>
          <w:lang w:val="ru-RU"/>
        </w:rPr>
      </w:pPr>
    </w:p>
    <w:p w:rsidR="006B7963" w:rsidRPr="005935A9" w:rsidRDefault="006B7963" w:rsidP="00755ADD">
      <w:pPr>
        <w:widowControl w:val="0"/>
        <w:numPr>
          <w:ilvl w:val="1"/>
          <w:numId w:val="2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b/>
          <w:bCs/>
          <w:u w:val="single"/>
        </w:rPr>
      </w:pPr>
      <w:r w:rsidRPr="005935A9">
        <w:rPr>
          <w:rFonts w:asciiTheme="minorHAnsi" w:hAnsiTheme="minorHAnsi" w:cstheme="minorHAnsi"/>
          <w:u w:val="single"/>
        </w:rPr>
        <w:t>Требования к участнику</w:t>
      </w:r>
      <w:r w:rsidR="0001333B" w:rsidRPr="005935A9">
        <w:rPr>
          <w:rFonts w:asciiTheme="minorHAnsi" w:hAnsiTheme="minorHAnsi" w:cstheme="minorHAnsi"/>
          <w:u w:val="single"/>
        </w:rPr>
        <w:t xml:space="preserve"> </w:t>
      </w:r>
      <w:r w:rsidRPr="005935A9">
        <w:rPr>
          <w:rFonts w:asciiTheme="minorHAnsi" w:hAnsiTheme="minorHAnsi" w:cstheme="minorHAnsi"/>
          <w:u w:val="single"/>
        </w:rPr>
        <w:t xml:space="preserve">аукциона. </w:t>
      </w:r>
    </w:p>
    <w:p w:rsidR="006B7963" w:rsidRPr="00755ADD" w:rsidRDefault="006B7963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sz w:val="12"/>
          <w:szCs w:val="12"/>
        </w:rPr>
      </w:pPr>
    </w:p>
    <w:p w:rsidR="006B7963" w:rsidRPr="00B67969" w:rsidRDefault="006B7963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2.1.1. Участник аукциона должен обладать гражданской правоспособностью в полном объеме для заключения и исполнения договора по результатам аукциона, в том числе:</w:t>
      </w:r>
    </w:p>
    <w:p w:rsidR="006B7963" w:rsidRPr="00B67969" w:rsidRDefault="00755ADD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r w:rsidR="006B7963" w:rsidRPr="00B67969">
        <w:rPr>
          <w:rFonts w:asciiTheme="minorHAnsi" w:hAnsiTheme="minorHAnsi" w:cstheme="minorHAnsi"/>
          <w:lang w:val="ru-RU"/>
        </w:rPr>
        <w:t>быть зарегистрированным в качестве юридического лица в установленном в Российской Федерации порядке (для российских участников – юридических лиц);</w:t>
      </w:r>
    </w:p>
    <w:p w:rsidR="006B7963" w:rsidRDefault="00755ADD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r w:rsidR="006B7963" w:rsidRPr="00B67969">
        <w:rPr>
          <w:rFonts w:asciiTheme="minorHAnsi" w:hAnsiTheme="minorHAnsi" w:cstheme="minorHAnsi"/>
          <w:lang w:val="ru-RU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:rsidR="000D37A1" w:rsidRPr="00B67969" w:rsidRDefault="000D37A1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  <w:t>10</w:t>
      </w:r>
    </w:p>
    <w:p w:rsidR="006B7963" w:rsidRPr="00B67969" w:rsidRDefault="00755ADD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r w:rsidR="006B7963" w:rsidRPr="00B67969">
        <w:rPr>
          <w:rFonts w:asciiTheme="minorHAnsi" w:hAnsiTheme="minorHAnsi" w:cstheme="minorHAnsi"/>
          <w:lang w:val="ru-RU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деятельность которой приостановлена;</w:t>
      </w:r>
    </w:p>
    <w:p w:rsidR="006B7963" w:rsidRDefault="00755ADD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r w:rsidR="006B7963" w:rsidRPr="00B67969">
        <w:rPr>
          <w:rFonts w:asciiTheme="minorHAnsi" w:hAnsiTheme="minorHAnsi" w:cstheme="minorHAnsi"/>
          <w:lang w:val="ru-RU"/>
        </w:rPr>
        <w:t>соответствовать иным требованиям, установленным в аукционной документации.</w:t>
      </w:r>
    </w:p>
    <w:p w:rsidR="000D37A1" w:rsidRPr="000D37A1" w:rsidRDefault="000D37A1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6B7963" w:rsidRDefault="006B7963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b/>
          <w:bCs/>
          <w:lang w:val="ru-RU"/>
        </w:rPr>
      </w:pPr>
      <w:r w:rsidRPr="00B67969">
        <w:rPr>
          <w:rFonts w:asciiTheme="minorHAnsi" w:hAnsiTheme="minorHAnsi" w:cstheme="minorHAnsi"/>
          <w:b/>
          <w:bCs/>
          <w:lang w:val="ru-RU"/>
        </w:rPr>
        <w:t>2.2.</w:t>
      </w:r>
      <w:r w:rsidRPr="00B67969">
        <w:rPr>
          <w:rFonts w:asciiTheme="minorHAnsi" w:hAnsiTheme="minorHAnsi" w:cstheme="minorHAnsi"/>
          <w:lang w:val="ru-RU"/>
        </w:rPr>
        <w:tab/>
      </w:r>
      <w:r w:rsidRPr="00B67969">
        <w:rPr>
          <w:rFonts w:asciiTheme="minorHAnsi" w:hAnsiTheme="minorHAnsi" w:cstheme="minorHAnsi"/>
          <w:b/>
          <w:bCs/>
          <w:lang w:val="ru-RU"/>
        </w:rPr>
        <w:t>Документы, составляющие заявку на участие в аукционе</w:t>
      </w:r>
    </w:p>
    <w:p w:rsidR="00755ADD" w:rsidRPr="00755ADD" w:rsidRDefault="00755ADD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6B7963" w:rsidRPr="00755ADD" w:rsidRDefault="006B7963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u w:val="single"/>
          <w:lang w:val="ru-RU"/>
        </w:rPr>
      </w:pPr>
      <w:r w:rsidRPr="00755ADD">
        <w:rPr>
          <w:rFonts w:asciiTheme="minorHAnsi" w:hAnsiTheme="minorHAnsi" w:cstheme="minorHAnsi"/>
          <w:u w:val="single"/>
          <w:lang w:val="ru-RU"/>
        </w:rPr>
        <w:t>2.2.1.  Для юридических лиц:</w:t>
      </w:r>
    </w:p>
    <w:p w:rsidR="00E66601" w:rsidRPr="00B67969" w:rsidRDefault="00E66601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а).   Заявку на участие в аукционе (Форма №1).</w:t>
      </w:r>
    </w:p>
    <w:p w:rsidR="00E66601" w:rsidRPr="00B67969" w:rsidRDefault="00E66601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б). Полученную не ранее чем за один месяц до дня размещения извещения о проведении аукциона на сайте </w:t>
      </w:r>
      <w:hyperlink r:id="rId11" w:history="1">
        <w:r w:rsidRPr="00B67969">
          <w:rPr>
            <w:rStyle w:val="a3"/>
            <w:rFonts w:asciiTheme="minorHAnsi" w:hAnsiTheme="minorHAnsi" w:cstheme="minorHAnsi"/>
            <w:color w:val="auto"/>
          </w:rPr>
          <w:t>www</w:t>
        </w:r>
        <w:r w:rsidRPr="00B67969">
          <w:rPr>
            <w:rStyle w:val="a3"/>
            <w:rFonts w:asciiTheme="minorHAnsi" w:hAnsiTheme="minorHAnsi" w:cstheme="minorHAnsi"/>
            <w:color w:val="auto"/>
            <w:lang w:val="ru-RU"/>
          </w:rPr>
          <w:t>.</w:t>
        </w:r>
        <w:r w:rsidRPr="00B67969">
          <w:rPr>
            <w:rStyle w:val="a3"/>
            <w:rFonts w:asciiTheme="minorHAnsi" w:hAnsiTheme="minorHAnsi" w:cstheme="minorHAnsi"/>
            <w:color w:val="auto"/>
          </w:rPr>
          <w:t>dagdizel</w:t>
        </w:r>
        <w:r w:rsidRPr="00B67969">
          <w:rPr>
            <w:rStyle w:val="a3"/>
            <w:rFonts w:asciiTheme="minorHAnsi" w:hAnsiTheme="minorHAnsi" w:cstheme="minorHAnsi"/>
            <w:color w:val="auto"/>
            <w:lang w:val="ru-RU"/>
          </w:rPr>
          <w:t>.</w:t>
        </w:r>
        <w:r w:rsidRPr="00B67969">
          <w:rPr>
            <w:rStyle w:val="a3"/>
            <w:rFonts w:asciiTheme="minorHAnsi" w:hAnsiTheme="minorHAnsi" w:cstheme="minorHAnsi"/>
            <w:color w:val="auto"/>
          </w:rPr>
          <w:t>ru</w:t>
        </w:r>
      </w:hyperlink>
      <w:r w:rsidRPr="00B67969">
        <w:rPr>
          <w:rFonts w:asciiTheme="minorHAnsi" w:hAnsiTheme="minorHAnsi" w:cstheme="minorHAnsi"/>
          <w:lang w:val="ru-RU"/>
        </w:rPr>
        <w:t xml:space="preserve"> и в печатных изданиях: газета «Дагестанская правда» и газета «Трудовой Каспийск» выписку из единого государственного реестра юридических лиц или нотариально заверенную копию такой выписки.</w:t>
      </w:r>
    </w:p>
    <w:p w:rsidR="00E66601" w:rsidRPr="00B67969" w:rsidRDefault="00E66601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в).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</w:t>
      </w:r>
    </w:p>
    <w:p w:rsidR="00E66601" w:rsidRPr="00B67969" w:rsidRDefault="00755ADD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В </w:t>
      </w:r>
      <w:r w:rsidR="00E66601" w:rsidRPr="00B67969">
        <w:rPr>
          <w:rFonts w:asciiTheme="minorHAnsi" w:hAnsiTheme="minorHAnsi" w:cstheme="minorHAnsi"/>
          <w:lang w:val="ru-RU"/>
        </w:rPr>
        <w:t xml:space="preserve">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                      </w:t>
      </w:r>
    </w:p>
    <w:p w:rsidR="00E66601" w:rsidRPr="00B67969" w:rsidRDefault="00E66601" w:rsidP="00755ADD">
      <w:pPr>
        <w:widowControl w:val="0"/>
        <w:numPr>
          <w:ilvl w:val="0"/>
          <w:numId w:val="2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лица. </w:t>
      </w:r>
    </w:p>
    <w:p w:rsidR="00E66601" w:rsidRPr="00B67969" w:rsidRDefault="00E66601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г) Заверенные Претендентом или нотариально копии учредительных документов (устав, положение и т.п.), копии свидетельств о регистрации юридического лица и о его постановке на учет в налоговом органе, копия решения распоряжения или иного документа о назначении руководителя (другого лица, имеющего право действовать от имени Претендента без доверенности);</w:t>
      </w:r>
    </w:p>
    <w:p w:rsidR="00E66601" w:rsidRPr="00B67969" w:rsidRDefault="00E66601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д)  Копию решения соответствующего органа управления Претендента об одобрении или о совершении сделки, являющейся предметом аукциона, в случае если требование о необходимости наличия сделки, являющейся предметом аукциона, установлено законодательством Российской Федерации, учредительными документами Претендента - юридического лица.</w:t>
      </w:r>
    </w:p>
    <w:p w:rsidR="00E66601" w:rsidRPr="00B67969" w:rsidRDefault="00E66601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bookmarkStart w:id="3" w:name="page7"/>
      <w:bookmarkStart w:id="4" w:name="page9"/>
      <w:bookmarkStart w:id="5" w:name="page11"/>
      <w:bookmarkStart w:id="6" w:name="page13"/>
      <w:bookmarkStart w:id="7" w:name="page15"/>
      <w:bookmarkStart w:id="8" w:name="page17"/>
      <w:bookmarkStart w:id="9" w:name="page19"/>
      <w:bookmarkStart w:id="10" w:name="page21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B67969">
        <w:rPr>
          <w:rFonts w:asciiTheme="minorHAnsi" w:hAnsiTheme="minorHAnsi" w:cstheme="minorHAnsi"/>
          <w:lang w:val="ru-RU"/>
        </w:rPr>
        <w:t>е)  Выписку из реестра акционеров (для Претендента, имеющего организационно-правовую форму акционерного общества), содержащая сведения обо всех акционерах, выданная не ранее, чем за один месяц до дня опубликования извещения о проведении аукциона.</w:t>
      </w:r>
    </w:p>
    <w:p w:rsidR="00E66601" w:rsidRPr="00B67969" w:rsidRDefault="00E66601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ж) Заявление о не нахождении Претендента в процессе ликвидации (для юридического лица), о неприменении в отношении Претендента - юридического лица, индивидуального предпринимателя процедур, применяемых в деле о банкротстве,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</w:p>
    <w:p w:rsidR="00E66601" w:rsidRPr="00B67969" w:rsidRDefault="00E66601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з) Копии бухгалтерской отчетности за последний отчетный период, включающие бухгалтерский баланс и отчет о прибылях и убытках (формы №1 и 2);</w:t>
      </w:r>
    </w:p>
    <w:p w:rsidR="00E66601" w:rsidRPr="00B67969" w:rsidRDefault="00E66601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и)  Сведения в отношении всей цепочки собственников и руководителей, включая бенефициаров (в том числе конечных) (Форма №3):</w:t>
      </w:r>
    </w:p>
    <w:p w:rsidR="00E66601" w:rsidRPr="00B67969" w:rsidRDefault="00E66601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к) Платежный документ с отметкой банка об исполнении </w:t>
      </w:r>
      <w:r w:rsidRPr="00B67969">
        <w:rPr>
          <w:rFonts w:asciiTheme="minorHAnsi" w:hAnsiTheme="minorHAnsi" w:cstheme="minorHAnsi"/>
          <w:i/>
          <w:iCs/>
          <w:lang w:val="ru-RU"/>
        </w:rPr>
        <w:t>и/или</w:t>
      </w:r>
      <w:r w:rsidRPr="00B67969">
        <w:rPr>
          <w:rFonts w:asciiTheme="minorHAnsi" w:hAnsiTheme="minorHAnsi" w:cstheme="minorHAnsi"/>
          <w:lang w:val="ru-RU"/>
        </w:rPr>
        <w:t xml:space="preserve"> заверенная банком выписка с расчетного счета, подтверждающие внесение Претендентом задатка в счет обеспечения оплаты.</w:t>
      </w:r>
    </w:p>
    <w:p w:rsidR="00E66601" w:rsidRPr="00B67969" w:rsidRDefault="00E66601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л) Опись представленных документов, соответствующе оформленная (подпись, печать) Претендентом или его уполномоченным представителем (Форма №2).</w:t>
      </w:r>
    </w:p>
    <w:p w:rsidR="00E66601" w:rsidRPr="00E16DBB" w:rsidRDefault="00E66601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sz w:val="12"/>
          <w:szCs w:val="12"/>
          <w:u w:val="single"/>
          <w:lang w:val="ru-RU"/>
        </w:rPr>
      </w:pPr>
    </w:p>
    <w:p w:rsidR="005F3BEA" w:rsidRPr="00755ADD" w:rsidRDefault="00E662FF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u w:val="single"/>
          <w:lang w:val="ru-RU"/>
        </w:rPr>
      </w:pPr>
      <w:r w:rsidRPr="00755ADD">
        <w:rPr>
          <w:rFonts w:asciiTheme="minorHAnsi" w:hAnsiTheme="minorHAnsi" w:cstheme="minorHAnsi"/>
          <w:u w:val="single"/>
          <w:lang w:val="ru-RU"/>
        </w:rPr>
        <w:t>2.2.2.  Для физических лиц:</w:t>
      </w:r>
    </w:p>
    <w:p w:rsidR="005F3BEA" w:rsidRPr="00B67969" w:rsidRDefault="006854EB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а)</w:t>
      </w:r>
      <w:r w:rsidR="00E662FF" w:rsidRPr="00B67969">
        <w:rPr>
          <w:rFonts w:asciiTheme="minorHAnsi" w:hAnsiTheme="minorHAnsi" w:cstheme="minorHAnsi"/>
          <w:lang w:val="ru-RU"/>
        </w:rPr>
        <w:t xml:space="preserve">   Заявку на участие в аукционе (Форма №1).</w:t>
      </w:r>
    </w:p>
    <w:p w:rsidR="005F3BEA" w:rsidRPr="00B67969" w:rsidRDefault="006854EB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б) </w:t>
      </w:r>
      <w:r w:rsidR="00E662FF" w:rsidRPr="00B67969">
        <w:rPr>
          <w:rFonts w:asciiTheme="minorHAnsi" w:hAnsiTheme="minorHAnsi" w:cstheme="minorHAnsi"/>
          <w:lang w:val="ru-RU"/>
        </w:rPr>
        <w:t xml:space="preserve"> Платежный документ с отметкой банка об исполнении </w:t>
      </w:r>
      <w:r w:rsidR="00E662FF" w:rsidRPr="00B67969">
        <w:rPr>
          <w:rFonts w:asciiTheme="minorHAnsi" w:hAnsiTheme="minorHAnsi" w:cstheme="minorHAnsi"/>
          <w:i/>
          <w:iCs/>
          <w:lang w:val="ru-RU"/>
        </w:rPr>
        <w:t>и/или</w:t>
      </w:r>
      <w:r w:rsidR="00E662FF" w:rsidRPr="00B67969">
        <w:rPr>
          <w:rFonts w:asciiTheme="minorHAnsi" w:hAnsiTheme="minorHAnsi" w:cstheme="minorHAnsi"/>
          <w:lang w:val="ru-RU"/>
        </w:rPr>
        <w:t xml:space="preserve"> заверенная банком выписка с расчетного счета, подтверждающие внесение Претендентом задатка в счет обеспечения оплаты.</w:t>
      </w:r>
    </w:p>
    <w:p w:rsidR="005F3BEA" w:rsidRPr="00B67969" w:rsidRDefault="006854EB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в)</w:t>
      </w:r>
      <w:r w:rsidR="00E662FF" w:rsidRPr="00B67969">
        <w:rPr>
          <w:rFonts w:asciiTheme="minorHAnsi" w:hAnsiTheme="minorHAnsi" w:cstheme="minorHAnsi"/>
          <w:lang w:val="ru-RU"/>
        </w:rPr>
        <w:t xml:space="preserve">   Копию паспорта Претендента и его уполномоченного представителя.</w:t>
      </w:r>
    </w:p>
    <w:p w:rsidR="005F3BEA" w:rsidRDefault="006854EB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г)</w:t>
      </w:r>
      <w:r w:rsidR="00E662FF" w:rsidRPr="00B67969">
        <w:rPr>
          <w:rFonts w:asciiTheme="minorHAnsi" w:hAnsiTheme="minorHAnsi" w:cstheme="minorHAnsi"/>
          <w:lang w:val="ru-RU"/>
        </w:rPr>
        <w:t xml:space="preserve"> Надлежащим образом оформленную доверенность (оригинал и копия) на лицо, имеющее право действовать от имени Претендента, если заявка подается представителем Претендента.</w:t>
      </w:r>
    </w:p>
    <w:p w:rsidR="00755ADD" w:rsidRPr="00755ADD" w:rsidRDefault="00755ADD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0D37A1" w:rsidRDefault="006854EB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д)</w:t>
      </w:r>
      <w:r w:rsidR="00E662FF" w:rsidRPr="00B67969">
        <w:rPr>
          <w:rFonts w:asciiTheme="minorHAnsi" w:hAnsiTheme="minorHAnsi" w:cstheme="minorHAnsi"/>
          <w:lang w:val="ru-RU"/>
        </w:rPr>
        <w:t xml:space="preserve"> </w:t>
      </w:r>
      <w:r w:rsidR="00E662FF" w:rsidRPr="00755ADD">
        <w:rPr>
          <w:rFonts w:asciiTheme="minorHAnsi" w:hAnsiTheme="minorHAnsi" w:cstheme="minorHAnsi"/>
          <w:u w:val="single"/>
          <w:lang w:val="ru-RU"/>
        </w:rPr>
        <w:t>Для физических лиц, являющихся индивидуальными предпринимателями</w:t>
      </w:r>
      <w:r w:rsidR="00E662FF" w:rsidRPr="00B67969">
        <w:rPr>
          <w:rFonts w:asciiTheme="minorHAnsi" w:hAnsiTheme="minorHAnsi" w:cstheme="minorHAnsi"/>
          <w:lang w:val="ru-RU"/>
        </w:rPr>
        <w:t xml:space="preserve"> - полученную не ранее чем </w:t>
      </w:r>
    </w:p>
    <w:p w:rsidR="000D37A1" w:rsidRDefault="000D37A1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  <w:t>11</w:t>
      </w:r>
    </w:p>
    <w:p w:rsidR="00B413CB" w:rsidRPr="00B67969" w:rsidRDefault="000D37A1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ab/>
      </w:r>
      <w:r w:rsidR="00E662FF" w:rsidRPr="00B67969">
        <w:rPr>
          <w:rFonts w:asciiTheme="minorHAnsi" w:hAnsiTheme="minorHAnsi" w:cstheme="minorHAnsi"/>
          <w:lang w:val="ru-RU"/>
        </w:rPr>
        <w:t>за один месяц до дня размещения извещения</w:t>
      </w:r>
      <w:r w:rsidR="00AB0102" w:rsidRPr="00B67969">
        <w:rPr>
          <w:rFonts w:asciiTheme="minorHAnsi" w:hAnsiTheme="minorHAnsi" w:cstheme="minorHAnsi"/>
          <w:lang w:val="ru-RU"/>
        </w:rPr>
        <w:t xml:space="preserve"> о проведении аукциона на сайте</w:t>
      </w:r>
      <w:r w:rsidR="00E662FF" w:rsidRPr="00B67969">
        <w:rPr>
          <w:rFonts w:asciiTheme="minorHAnsi" w:hAnsiTheme="minorHAnsi" w:cstheme="minorHAnsi"/>
          <w:lang w:val="ru-RU"/>
        </w:rPr>
        <w:t xml:space="preserve">: </w:t>
      </w:r>
      <w:r w:rsidR="00E662FF" w:rsidRPr="00B67969">
        <w:rPr>
          <w:rFonts w:asciiTheme="minorHAnsi" w:hAnsiTheme="minorHAnsi" w:cstheme="minorHAnsi"/>
        </w:rPr>
        <w:t>www</w:t>
      </w:r>
      <w:r w:rsidR="00E662FF" w:rsidRPr="00B67969">
        <w:rPr>
          <w:rFonts w:asciiTheme="minorHAnsi" w:hAnsiTheme="minorHAnsi" w:cstheme="minorHAnsi"/>
          <w:lang w:val="ru-RU"/>
        </w:rPr>
        <w:t>.</w:t>
      </w:r>
      <w:r w:rsidR="00AB0102" w:rsidRPr="00B67969">
        <w:rPr>
          <w:rFonts w:asciiTheme="minorHAnsi" w:hAnsiTheme="minorHAnsi" w:cstheme="minorHAnsi"/>
        </w:rPr>
        <w:t>dagdizel</w:t>
      </w:r>
      <w:r w:rsidR="00E662FF" w:rsidRPr="00B67969">
        <w:rPr>
          <w:rFonts w:asciiTheme="minorHAnsi" w:hAnsiTheme="minorHAnsi" w:cstheme="minorHAnsi"/>
          <w:lang w:val="ru-RU"/>
        </w:rPr>
        <w:t>.</w:t>
      </w:r>
      <w:r w:rsidR="00E662FF" w:rsidRPr="00B67969">
        <w:rPr>
          <w:rFonts w:asciiTheme="minorHAnsi" w:hAnsiTheme="minorHAnsi" w:cstheme="minorHAnsi"/>
        </w:rPr>
        <w:t>ru</w:t>
      </w:r>
      <w:r w:rsidR="00AB0102" w:rsidRPr="00B67969">
        <w:rPr>
          <w:rFonts w:asciiTheme="minorHAnsi" w:hAnsiTheme="minorHAnsi" w:cstheme="minorHAnsi"/>
          <w:lang w:val="ru-RU"/>
        </w:rPr>
        <w:t>, печатных издани</w:t>
      </w:r>
      <w:r w:rsidR="00931EE4" w:rsidRPr="00B67969">
        <w:rPr>
          <w:rFonts w:asciiTheme="minorHAnsi" w:hAnsiTheme="minorHAnsi" w:cstheme="minorHAnsi"/>
          <w:lang w:val="ru-RU"/>
        </w:rPr>
        <w:t>ях: газета «Трудовой Каспийск»</w:t>
      </w:r>
      <w:r w:rsidR="00E662FF" w:rsidRPr="00B67969">
        <w:rPr>
          <w:rFonts w:asciiTheme="minorHAnsi" w:hAnsiTheme="minorHAnsi" w:cstheme="minorHAnsi"/>
          <w:lang w:val="ru-RU"/>
        </w:rPr>
        <w:t xml:space="preserve"> выписку из единого государственного реестра индивидуальных предпринимателей или нотариально заверенную копию такой выписки.</w:t>
      </w:r>
    </w:p>
    <w:p w:rsidR="005F3BEA" w:rsidRPr="00B67969" w:rsidRDefault="006854EB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bookmarkStart w:id="11" w:name="page23"/>
      <w:bookmarkEnd w:id="11"/>
      <w:r w:rsidRPr="00B67969">
        <w:rPr>
          <w:rFonts w:asciiTheme="minorHAnsi" w:hAnsiTheme="minorHAnsi" w:cstheme="minorHAnsi"/>
          <w:lang w:val="ru-RU"/>
        </w:rPr>
        <w:t>е)</w:t>
      </w:r>
      <w:r w:rsidR="00E662FF" w:rsidRPr="00B67969">
        <w:rPr>
          <w:rFonts w:asciiTheme="minorHAnsi" w:hAnsiTheme="minorHAnsi" w:cstheme="minorHAnsi"/>
          <w:lang w:val="ru-RU"/>
        </w:rPr>
        <w:t xml:space="preserve"> Заявление об отсутствии решения арбитражного суда о признании Претендента –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правонарушениях.</w:t>
      </w:r>
    </w:p>
    <w:p w:rsidR="005F3BEA" w:rsidRDefault="006854EB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ж)</w:t>
      </w:r>
      <w:r w:rsidR="00E662FF" w:rsidRPr="00B67969">
        <w:rPr>
          <w:rFonts w:asciiTheme="minorHAnsi" w:hAnsiTheme="minorHAnsi" w:cstheme="minorHAnsi"/>
          <w:lang w:val="ru-RU"/>
        </w:rPr>
        <w:t xml:space="preserve"> Опись представленных документов, соответствующе оформленная (подпись, печать) Претендентом или его уполномоченным представителем (Форма №2).</w:t>
      </w:r>
    </w:p>
    <w:p w:rsidR="00755ADD" w:rsidRPr="00E16DBB" w:rsidRDefault="00755ADD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sz w:val="8"/>
          <w:szCs w:val="8"/>
          <w:lang w:val="ru-RU"/>
        </w:rPr>
      </w:pPr>
    </w:p>
    <w:p w:rsidR="005F3BEA" w:rsidRDefault="00E662FF" w:rsidP="00755ADD">
      <w:pPr>
        <w:widowControl w:val="0"/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Документы, входящие в заявку, в части их оформления и содержания должны соответствовать требованиям действующего законодательства Российской Федерации и настоящей Документации. </w:t>
      </w:r>
    </w:p>
    <w:p w:rsidR="00755ADD" w:rsidRPr="00E16DBB" w:rsidRDefault="00755ADD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sz w:val="8"/>
          <w:szCs w:val="8"/>
          <w:lang w:val="ru-RU"/>
        </w:rPr>
      </w:pPr>
    </w:p>
    <w:p w:rsidR="005F3BEA" w:rsidRDefault="00E662FF" w:rsidP="00755ADD">
      <w:pPr>
        <w:widowControl w:val="0"/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должным образом заверенный перевод на русский язык, в необходимом случае документы должны быть апостилированы. </w:t>
      </w:r>
    </w:p>
    <w:p w:rsidR="00755ADD" w:rsidRPr="0089319F" w:rsidRDefault="00755ADD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5ADD">
      <w:pPr>
        <w:widowControl w:val="0"/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Претендента - юридического лица, индивидуального предпринимателя, либо подписью </w:t>
      </w:r>
      <w:r w:rsidRPr="00755ADD">
        <w:rPr>
          <w:rFonts w:asciiTheme="minorHAnsi" w:hAnsiTheme="minorHAnsi" w:cstheme="minorHAnsi"/>
          <w:lang w:val="ru-RU"/>
        </w:rPr>
        <w:t>Претендента – физического</w:t>
      </w:r>
      <w:r w:rsidR="00801833" w:rsidRPr="00B67969">
        <w:rPr>
          <w:rFonts w:asciiTheme="minorHAnsi" w:hAnsiTheme="minorHAnsi" w:cstheme="minorHAnsi"/>
          <w:lang w:val="ru-RU"/>
        </w:rPr>
        <w:t xml:space="preserve"> </w:t>
      </w:r>
      <w:r w:rsidRPr="00755ADD">
        <w:rPr>
          <w:rFonts w:asciiTheme="minorHAnsi" w:hAnsiTheme="minorHAnsi" w:cstheme="minorHAnsi"/>
          <w:lang w:val="ru-RU"/>
        </w:rPr>
        <w:t xml:space="preserve">лица. </w:t>
      </w:r>
    </w:p>
    <w:p w:rsidR="00755ADD" w:rsidRPr="0089319F" w:rsidRDefault="00755ADD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5ADD">
      <w:pPr>
        <w:widowControl w:val="0"/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Все документы должны быть прошиты, скреплены печатью Претендента </w:t>
      </w:r>
      <w:r w:rsidRPr="00B67969">
        <w:rPr>
          <w:rFonts w:asciiTheme="minorHAnsi" w:hAnsiTheme="minorHAnsi" w:cstheme="minorHAnsi"/>
          <w:i/>
          <w:iCs/>
          <w:lang w:val="ru-RU"/>
        </w:rPr>
        <w:t>(для юридического лица)</w:t>
      </w:r>
      <w:r w:rsidRPr="00B67969">
        <w:rPr>
          <w:rFonts w:asciiTheme="minorHAnsi" w:hAnsiTheme="minorHAnsi" w:cstheme="minorHAnsi"/>
          <w:lang w:val="ru-RU"/>
        </w:rPr>
        <w:t xml:space="preserve">, заверены подписью уполномоченного лица Претендента, в том числе на прошивке, а также иметь сквозную нумерацию. </w:t>
      </w:r>
    </w:p>
    <w:p w:rsidR="0089319F" w:rsidRPr="0089319F" w:rsidRDefault="0089319F" w:rsidP="008931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Pr="00B67969" w:rsidRDefault="00E662FF" w:rsidP="00755ADD">
      <w:pPr>
        <w:widowControl w:val="0"/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Заявка на участие в аукционе подается Претендентами в двух экземплярах (1 оригинальный экземпляр, 1 копия). Копия заявки подготавливается путем ксерокопирования оригиналов каждого документа, входящего в заявку, после их подписания и заверения печатью, а также нанесения сквозной нумерации страниц, но перед сшиванием. При этом оригинальный экземпляр заявки должен быть четко помечен надписью: «ОРИГИНАЛ ЗАЯВКИ». Копия, включая все входящие в нее документы, должна быть четко обозначена надписью: «КОПИЯ ЗАЯВКИ». В случае расхождений между оригиналом и копией заявки на участие в аукционе преимущество будет иметь оригинал. </w:t>
      </w:r>
    </w:p>
    <w:p w:rsidR="005F3BEA" w:rsidRPr="00E16DBB" w:rsidRDefault="005F3BEA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Pr="00B67969" w:rsidRDefault="00E662FF" w:rsidP="00755ADD">
      <w:pPr>
        <w:widowControl w:val="0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b/>
          <w:bCs/>
          <w:lang w:val="ru-RU"/>
        </w:rPr>
      </w:pPr>
      <w:r w:rsidRPr="00B67969">
        <w:rPr>
          <w:rFonts w:asciiTheme="minorHAnsi" w:hAnsiTheme="minorHAnsi" w:cstheme="minorHAnsi"/>
          <w:b/>
          <w:bCs/>
          <w:lang w:val="ru-RU"/>
        </w:rPr>
        <w:t xml:space="preserve">Подача заявок на участие в аукционе </w:t>
      </w:r>
    </w:p>
    <w:p w:rsidR="005F3BEA" w:rsidRPr="005935A9" w:rsidRDefault="005F3BEA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5ADD">
      <w:pPr>
        <w:widowControl w:val="0"/>
        <w:numPr>
          <w:ilvl w:val="0"/>
          <w:numId w:val="2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Заявки на участие в аукционе могут быть поданы лицами, соответствующими требованиям, предъявляемым законодательством Российской Федерации к лиц</w:t>
      </w:r>
      <w:r w:rsidR="00B42F7D" w:rsidRPr="00B67969">
        <w:rPr>
          <w:rFonts w:asciiTheme="minorHAnsi" w:hAnsiTheme="minorHAnsi" w:cstheme="minorHAnsi"/>
          <w:lang w:val="ru-RU"/>
        </w:rPr>
        <w:t>ам, способным заключить договор</w:t>
      </w:r>
      <w:r w:rsidRPr="00B67969">
        <w:rPr>
          <w:rFonts w:asciiTheme="minorHAnsi" w:hAnsiTheme="minorHAnsi" w:cstheme="minorHAnsi"/>
          <w:lang w:val="ru-RU"/>
        </w:rPr>
        <w:t xml:space="preserve">(-ы) по результатам проведения аукциона. Участие в аукционе могут принять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а также индивидуальный предприниматель. </w:t>
      </w:r>
    </w:p>
    <w:p w:rsidR="0089319F" w:rsidRPr="0089319F" w:rsidRDefault="0089319F" w:rsidP="008931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5ADD">
      <w:pPr>
        <w:widowControl w:val="0"/>
        <w:numPr>
          <w:ilvl w:val="0"/>
          <w:numId w:val="2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Заявки на участие в аукционе должны быть поданы до истечения срока, указанного в извещении о проведении аукциона. </w:t>
      </w:r>
    </w:p>
    <w:p w:rsidR="0089319F" w:rsidRPr="0089319F" w:rsidRDefault="0089319F" w:rsidP="008931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B413CB" w:rsidRPr="00B67969" w:rsidRDefault="00E662FF" w:rsidP="00755ADD">
      <w:pPr>
        <w:widowControl w:val="0"/>
        <w:numPr>
          <w:ilvl w:val="0"/>
          <w:numId w:val="2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Представитель аукционной комиссии регистрирует заявку в Журнале регистрации заявок на участие в аукционе с указанием даты и времени </w:t>
      </w:r>
      <w:r w:rsidR="00B413CB" w:rsidRPr="00B67969">
        <w:rPr>
          <w:rFonts w:asciiTheme="minorHAnsi" w:hAnsiTheme="minorHAnsi" w:cstheme="minorHAnsi"/>
          <w:lang w:val="ru-RU"/>
        </w:rPr>
        <w:t>приема.</w:t>
      </w:r>
    </w:p>
    <w:p w:rsidR="0089319F" w:rsidRDefault="00E662FF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bookmarkStart w:id="12" w:name="page25"/>
      <w:bookmarkEnd w:id="12"/>
      <w:r w:rsidRPr="00B67969">
        <w:rPr>
          <w:rFonts w:asciiTheme="minorHAnsi" w:hAnsiTheme="minorHAnsi" w:cstheme="minorHAnsi"/>
          <w:lang w:val="ru-RU"/>
        </w:rPr>
        <w:t>Заявка может доставляться нарочным или почтой в виде заказной бандероли. Организатор аукциона не несет ответственности, если заявка, отправленная по почте, не получена или получена по истечении срока приема заявок.</w:t>
      </w:r>
    </w:p>
    <w:p w:rsidR="005F3BEA" w:rsidRPr="00E16DBB" w:rsidRDefault="00E662FF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sz w:val="8"/>
          <w:szCs w:val="8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 </w:t>
      </w:r>
    </w:p>
    <w:p w:rsidR="005F3BEA" w:rsidRDefault="00E662FF" w:rsidP="00755ADD">
      <w:pPr>
        <w:widowControl w:val="0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Все заявки на участие в аукционе, поданные в установленный срок и не отозванные до признания Претендента участником аукциона, остаются у Организатора аукциона и возврату не подлежат. </w:t>
      </w:r>
    </w:p>
    <w:p w:rsidR="0089319F" w:rsidRPr="00E16DBB" w:rsidRDefault="0089319F" w:rsidP="008931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sz w:val="8"/>
          <w:szCs w:val="8"/>
          <w:lang w:val="ru-RU"/>
        </w:rPr>
      </w:pPr>
    </w:p>
    <w:p w:rsidR="005F3BEA" w:rsidRPr="00B67969" w:rsidRDefault="00E662FF" w:rsidP="00755ADD">
      <w:pPr>
        <w:widowControl w:val="0"/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Каждый Претендент вправе подать только одну заявку на участие в аукционе. Опись представленных документов составляется в 2 (двух) экземплярах, один из которых остается у Комиссии, другой возвращается Претенденту с отметкой о приеме, с указанием даты и времени приема. </w:t>
      </w:r>
    </w:p>
    <w:p w:rsidR="005F3BEA" w:rsidRPr="00E16DBB" w:rsidRDefault="005F3BEA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Pr="00B67969" w:rsidRDefault="00E662FF" w:rsidP="00755ADD">
      <w:pPr>
        <w:widowControl w:val="0"/>
        <w:numPr>
          <w:ilvl w:val="0"/>
          <w:numId w:val="2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b/>
          <w:bCs/>
          <w:lang w:val="ru-RU"/>
        </w:rPr>
      </w:pPr>
      <w:r w:rsidRPr="00B67969">
        <w:rPr>
          <w:rFonts w:asciiTheme="minorHAnsi" w:hAnsiTheme="minorHAnsi" w:cstheme="minorHAnsi"/>
          <w:b/>
          <w:bCs/>
          <w:lang w:val="ru-RU"/>
        </w:rPr>
        <w:t xml:space="preserve">Изменение и отзыв заявки на участие в аукционе. </w:t>
      </w:r>
    </w:p>
    <w:p w:rsidR="005F3BEA" w:rsidRPr="0089319F" w:rsidRDefault="005F3BEA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sz w:val="4"/>
          <w:szCs w:val="4"/>
          <w:lang w:val="ru-RU"/>
        </w:rPr>
      </w:pPr>
    </w:p>
    <w:p w:rsidR="000D37A1" w:rsidRDefault="00E662FF" w:rsidP="00755ADD">
      <w:pPr>
        <w:widowControl w:val="0"/>
        <w:numPr>
          <w:ilvl w:val="0"/>
          <w:numId w:val="2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До признания Претендента участником аукциона он имеет право письменным уведомлением </w:t>
      </w:r>
    </w:p>
    <w:p w:rsidR="000D37A1" w:rsidRDefault="000D37A1" w:rsidP="000D37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36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>12</w:t>
      </w:r>
    </w:p>
    <w:p w:rsidR="005F3BEA" w:rsidRPr="00B67969" w:rsidRDefault="00E662FF" w:rsidP="000D37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изменить или отозвать зарегистрированную заявку. </w:t>
      </w:r>
    </w:p>
    <w:p w:rsidR="005F3BEA" w:rsidRDefault="00E662FF" w:rsidP="00755ADD">
      <w:pPr>
        <w:widowControl w:val="0"/>
        <w:numPr>
          <w:ilvl w:val="0"/>
          <w:numId w:val="2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Изменения заявки на участие в аукционе осуществляется документально в соответствии с требованиями, установленными п. 2.2 настоящей Документации. </w:t>
      </w:r>
    </w:p>
    <w:p w:rsidR="006F61DD" w:rsidRPr="006F61DD" w:rsidRDefault="006F61DD" w:rsidP="006F6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5ADD">
      <w:pPr>
        <w:widowControl w:val="0"/>
        <w:numPr>
          <w:ilvl w:val="0"/>
          <w:numId w:val="2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Уведомление об отзыве или изменении заявки должно быть подписано Претендентом или уполномоченным им лицом в установленном порядке. В случае если уведомление подписано уполномоченным Претендентом лицом, к уведомлению должен быть приложен документ, подтверждающий полномочия такого лица. </w:t>
      </w:r>
    </w:p>
    <w:p w:rsidR="006F61DD" w:rsidRPr="006F61DD" w:rsidRDefault="006F61DD" w:rsidP="006F61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5ADD">
      <w:pPr>
        <w:widowControl w:val="0"/>
        <w:numPr>
          <w:ilvl w:val="0"/>
          <w:numId w:val="2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В уведомлении указывается наименование аукциона, по которому отзывается / изменяется заявка, наименование и почтовый адреса Претендента, способ возврата заявки на участие в аукционе (в случае такой необходимости). Расходы по возврату отзываемой Претендентом заявки на участие в аукционе относятся на его счет. </w:t>
      </w:r>
    </w:p>
    <w:p w:rsidR="006F61DD" w:rsidRPr="006F61DD" w:rsidRDefault="006F61DD" w:rsidP="006F61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Pr="00B67969" w:rsidRDefault="00E662FF" w:rsidP="00755ADD">
      <w:pPr>
        <w:widowControl w:val="0"/>
        <w:numPr>
          <w:ilvl w:val="0"/>
          <w:numId w:val="2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Если Организатором аукциона продлен срок подачи заявок, то Претендент, уже подавший заявку, вправе отозвать поданную заявку и подать ее вновь (при желании). </w:t>
      </w:r>
    </w:p>
    <w:p w:rsidR="005F3BEA" w:rsidRPr="00E16DBB" w:rsidRDefault="005F3BEA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5F3BEA" w:rsidRPr="00B67969" w:rsidRDefault="00E662FF" w:rsidP="00755ADD">
      <w:pPr>
        <w:widowControl w:val="0"/>
        <w:numPr>
          <w:ilvl w:val="0"/>
          <w:numId w:val="3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b/>
          <w:bCs/>
          <w:lang w:val="ru-RU"/>
        </w:rPr>
      </w:pPr>
      <w:r w:rsidRPr="00B67969">
        <w:rPr>
          <w:rFonts w:asciiTheme="minorHAnsi" w:hAnsiTheme="minorHAnsi" w:cstheme="minorHAnsi"/>
          <w:b/>
          <w:bCs/>
          <w:lang w:val="ru-RU"/>
        </w:rPr>
        <w:t xml:space="preserve">Опоздавшие заявки на участие в аукционе </w:t>
      </w:r>
    </w:p>
    <w:p w:rsidR="005F3BEA" w:rsidRPr="00E16DBB" w:rsidRDefault="005F3BEA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5ADD">
      <w:pPr>
        <w:widowControl w:val="0"/>
        <w:numPr>
          <w:ilvl w:val="0"/>
          <w:numId w:val="3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Заявка на участие в аукционе, поступившая после истечения срока, указанного в извещении о проведении аукциона, не рассматриваются и возвращаются подавшему ее Претенденту (в том числе почтовым отправлением) по запросу такого Претендента. Расходы по возврату опоздавшей заявки на участие в аукционе относятся на счет Претендента, подавшего такую заявку. </w:t>
      </w:r>
    </w:p>
    <w:p w:rsidR="006F61DD" w:rsidRPr="006F61DD" w:rsidRDefault="006F61DD" w:rsidP="006F6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Pr="00B67969" w:rsidRDefault="00E662FF" w:rsidP="00755ADD">
      <w:pPr>
        <w:widowControl w:val="0"/>
        <w:numPr>
          <w:ilvl w:val="0"/>
          <w:numId w:val="3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Претендент при отправке заявки по почте несет риск того, что заявка будет доставлена по неправильному адресу и / или после окончания срока подачи заявок на участие в аукционе и признана опоздавшей. </w:t>
      </w:r>
    </w:p>
    <w:p w:rsidR="005F3BEA" w:rsidRPr="00E16DBB" w:rsidRDefault="005F3BEA" w:rsidP="00755ADD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5F3BEA" w:rsidRPr="00B67969" w:rsidRDefault="00E662FF" w:rsidP="00755ADD">
      <w:pPr>
        <w:widowControl w:val="0"/>
        <w:numPr>
          <w:ilvl w:val="0"/>
          <w:numId w:val="3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b/>
          <w:bCs/>
        </w:rPr>
      </w:pPr>
      <w:r w:rsidRPr="00B67969">
        <w:rPr>
          <w:rFonts w:asciiTheme="minorHAnsi" w:hAnsiTheme="minorHAnsi" w:cstheme="minorHAnsi"/>
          <w:b/>
          <w:bCs/>
        </w:rPr>
        <w:t>Треб</w:t>
      </w:r>
      <w:r w:rsidR="00931EE4" w:rsidRPr="00B67969">
        <w:rPr>
          <w:rFonts w:asciiTheme="minorHAnsi" w:hAnsiTheme="minorHAnsi" w:cstheme="minorHAnsi"/>
          <w:b/>
          <w:bCs/>
        </w:rPr>
        <w:t>ование о предоставлении</w:t>
      </w:r>
      <w:r w:rsidR="00E66601" w:rsidRPr="00B67969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931EE4" w:rsidRPr="00B67969">
        <w:rPr>
          <w:rFonts w:asciiTheme="minorHAnsi" w:hAnsiTheme="minorHAnsi" w:cstheme="minorHAnsi"/>
          <w:b/>
          <w:bCs/>
        </w:rPr>
        <w:t>задатка</w:t>
      </w:r>
    </w:p>
    <w:p w:rsidR="00931EE4" w:rsidRPr="0089319F" w:rsidRDefault="00931EE4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5F3BEA" w:rsidRDefault="00E662FF" w:rsidP="00755ADD">
      <w:pPr>
        <w:widowControl w:val="0"/>
        <w:numPr>
          <w:ilvl w:val="0"/>
          <w:numId w:val="3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Задаток вносится в валюте Российской Федерации. </w:t>
      </w:r>
    </w:p>
    <w:p w:rsidR="006F61DD" w:rsidRPr="006F61DD" w:rsidRDefault="006F61DD" w:rsidP="006F6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6854EB" w:rsidRDefault="00E662FF" w:rsidP="00755ADD">
      <w:pPr>
        <w:widowControl w:val="0"/>
        <w:numPr>
          <w:ilvl w:val="0"/>
          <w:numId w:val="3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Для участия в аукционе Претендент до момента подачи заявки на участие в аукционе вносит задат</w:t>
      </w:r>
      <w:r w:rsidR="00DA225F">
        <w:rPr>
          <w:rFonts w:asciiTheme="minorHAnsi" w:hAnsiTheme="minorHAnsi" w:cstheme="minorHAnsi"/>
          <w:lang w:val="ru-RU"/>
        </w:rPr>
        <w:t>ок на расчетный счет в размере 2</w:t>
      </w:r>
      <w:r w:rsidRPr="00B67969">
        <w:rPr>
          <w:rFonts w:asciiTheme="minorHAnsi" w:hAnsiTheme="minorHAnsi" w:cstheme="minorHAnsi"/>
          <w:lang w:val="ru-RU"/>
        </w:rPr>
        <w:t>0</w:t>
      </w:r>
      <w:r w:rsidR="004D611C">
        <w:rPr>
          <w:rFonts w:asciiTheme="minorHAnsi" w:hAnsiTheme="minorHAnsi" w:cstheme="minorHAnsi"/>
          <w:lang w:val="ru-RU"/>
        </w:rPr>
        <w:t xml:space="preserve">% (двадцати процентов) </w:t>
      </w:r>
      <w:r w:rsidRPr="00B67969">
        <w:rPr>
          <w:rFonts w:asciiTheme="minorHAnsi" w:hAnsiTheme="minorHAnsi" w:cstheme="minorHAnsi"/>
          <w:lang w:val="ru-RU"/>
        </w:rPr>
        <w:t>от начальной цены</w:t>
      </w:r>
      <w:r w:rsidR="004D611C">
        <w:rPr>
          <w:rFonts w:asciiTheme="minorHAnsi" w:hAnsiTheme="minorHAnsi" w:cstheme="minorHAnsi"/>
          <w:lang w:val="ru-RU"/>
        </w:rPr>
        <w:t xml:space="preserve"> договора, указанной в информационном сообщении о продаже имущества. Документом, подтверждающим поступление задатка на счет, является выписка с этого счета.</w:t>
      </w:r>
    </w:p>
    <w:p w:rsidR="006F61DD" w:rsidRPr="00E16DBB" w:rsidRDefault="006F61DD" w:rsidP="006F61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8"/>
          <w:szCs w:val="8"/>
          <w:lang w:val="ru-RU"/>
        </w:rPr>
      </w:pPr>
    </w:p>
    <w:p w:rsidR="005F3BEA" w:rsidRDefault="00E662FF" w:rsidP="00755ADD">
      <w:pPr>
        <w:widowControl w:val="0"/>
        <w:numPr>
          <w:ilvl w:val="1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bookmarkStart w:id="13" w:name="page27"/>
      <w:bookmarkEnd w:id="13"/>
      <w:r w:rsidRPr="0089319F">
        <w:rPr>
          <w:rFonts w:asciiTheme="minorHAnsi" w:hAnsiTheme="minorHAnsi" w:cstheme="minorHAnsi"/>
          <w:lang w:val="ru-RU"/>
        </w:rPr>
        <w:t xml:space="preserve">Задаток     перечисляется     на     </w:t>
      </w:r>
      <w:r w:rsidRPr="001151E4">
        <w:rPr>
          <w:rFonts w:asciiTheme="minorHAnsi" w:hAnsiTheme="minorHAnsi" w:cstheme="minorHAnsi"/>
          <w:lang w:val="ru-RU"/>
        </w:rPr>
        <w:t xml:space="preserve">расчетный     счет     ОАО </w:t>
      </w:r>
      <w:r w:rsidR="000A5273" w:rsidRPr="001151E4">
        <w:rPr>
          <w:rFonts w:asciiTheme="minorHAnsi" w:hAnsiTheme="minorHAnsi" w:cstheme="minorHAnsi"/>
          <w:lang w:val="ru-RU"/>
        </w:rPr>
        <w:t>«Завод «Дагдизель</w:t>
      </w:r>
      <w:r w:rsidRPr="001151E4">
        <w:rPr>
          <w:rFonts w:asciiTheme="minorHAnsi" w:hAnsiTheme="minorHAnsi" w:cstheme="minorHAnsi"/>
          <w:lang w:val="ru-RU"/>
        </w:rPr>
        <w:t xml:space="preserve">»: </w:t>
      </w:r>
      <w:r w:rsidR="00E66601" w:rsidRPr="001151E4">
        <w:rPr>
          <w:rFonts w:asciiTheme="minorHAnsi" w:hAnsiTheme="minorHAnsi" w:cstheme="minorHAnsi"/>
          <w:lang w:val="ru-RU"/>
        </w:rPr>
        <w:t>ИНН 0545001919,  КПП 054150001, р/с 40702810300070000237, к/с банка 30101810600000000754, филиал Банка ГПБ (АО) в г. Ставрополь, БИК 040702754</w:t>
      </w:r>
      <w:r w:rsidR="00E66601" w:rsidRPr="0089319F">
        <w:rPr>
          <w:rFonts w:asciiTheme="minorHAnsi" w:hAnsiTheme="minorHAnsi" w:cstheme="minorHAnsi"/>
          <w:lang w:val="ru-RU"/>
        </w:rPr>
        <w:t xml:space="preserve">  </w:t>
      </w:r>
      <w:r w:rsidRPr="0089319F">
        <w:rPr>
          <w:rFonts w:asciiTheme="minorHAnsi" w:hAnsiTheme="minorHAnsi" w:cstheme="minorHAnsi"/>
          <w:lang w:val="ru-RU"/>
        </w:rPr>
        <w:t xml:space="preserve">и должен поступить на указанный расчетный счет не позднее момента подачи заявки на участие в аукционе и считается перечисленным с момента зачисления на расчетный счет в полном объеме. </w:t>
      </w:r>
    </w:p>
    <w:p w:rsidR="006F61DD" w:rsidRPr="00E16DBB" w:rsidRDefault="006F61DD" w:rsidP="006F61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sz w:val="8"/>
          <w:szCs w:val="8"/>
          <w:lang w:val="ru-RU"/>
        </w:rPr>
      </w:pPr>
    </w:p>
    <w:p w:rsidR="005F3BEA" w:rsidRDefault="00E662FF" w:rsidP="00755ADD">
      <w:pPr>
        <w:widowControl w:val="0"/>
        <w:numPr>
          <w:ilvl w:val="1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Задаток подлежит перечислению непосредственно Претендентом. Надлежащей оплатой задатка является перечисление денежных средств на расчетный счет. В платёжном поручении в части «Назначение платежа» должна содержаться ссылка на дату проведения аукциона, предмет аукциона. </w:t>
      </w:r>
    </w:p>
    <w:p w:rsidR="0075156E" w:rsidRPr="00E16DBB" w:rsidRDefault="0075156E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8"/>
          <w:szCs w:val="8"/>
          <w:lang w:val="ru-RU"/>
        </w:rPr>
      </w:pPr>
    </w:p>
    <w:p w:rsidR="005F3BEA" w:rsidRDefault="00E662FF" w:rsidP="0089319F">
      <w:pPr>
        <w:widowControl w:val="0"/>
        <w:numPr>
          <w:ilvl w:val="1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89319F">
        <w:rPr>
          <w:rFonts w:asciiTheme="minorHAnsi" w:hAnsiTheme="minorHAnsi" w:cstheme="minorHAnsi"/>
          <w:lang w:val="ru-RU"/>
        </w:rPr>
        <w:t xml:space="preserve">Задаток, внесенный участником аукциона, признанным победителем, не возвращается и засчитывается в </w:t>
      </w:r>
      <w:r w:rsidR="00E16DBB">
        <w:rPr>
          <w:rFonts w:asciiTheme="minorHAnsi" w:hAnsiTheme="minorHAnsi" w:cstheme="minorHAnsi"/>
          <w:lang w:val="ru-RU"/>
        </w:rPr>
        <w:t>цену приобретённого имущества, являющимся предметом</w:t>
      </w:r>
      <w:r w:rsidRPr="0089319F">
        <w:rPr>
          <w:rFonts w:asciiTheme="minorHAnsi" w:hAnsiTheme="minorHAnsi" w:cstheme="minorHAnsi"/>
          <w:lang w:val="ru-RU"/>
        </w:rPr>
        <w:t xml:space="preserve"> аукциона. В случае неоплаты предмета аукциона победителем аукциона в срок в порядке, которые установлены договором, такой победитель аукциона утрачивает внесенный им задаток. </w:t>
      </w:r>
    </w:p>
    <w:p w:rsidR="0075156E" w:rsidRPr="00E16DBB" w:rsidRDefault="0075156E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8"/>
          <w:szCs w:val="8"/>
          <w:lang w:val="ru-RU"/>
        </w:rPr>
      </w:pPr>
    </w:p>
    <w:p w:rsidR="005F3BEA" w:rsidRDefault="00E662FF" w:rsidP="00755ADD">
      <w:pPr>
        <w:widowControl w:val="0"/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Внесенный задаток не возвращается участнику в случае уклонения или отказа участника, ставшего победителем аукциона, от подписания протокола об итогах аукциона или договора купли-продажи недвижимого имущества. </w:t>
      </w:r>
    </w:p>
    <w:p w:rsidR="0075156E" w:rsidRPr="00E16DBB" w:rsidRDefault="0075156E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sz w:val="8"/>
          <w:szCs w:val="8"/>
          <w:lang w:val="ru-RU"/>
        </w:rPr>
      </w:pPr>
    </w:p>
    <w:p w:rsidR="005F3BEA" w:rsidRPr="0089319F" w:rsidRDefault="00E662FF" w:rsidP="00755ADD">
      <w:pPr>
        <w:widowControl w:val="0"/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89319F">
        <w:rPr>
          <w:rFonts w:asciiTheme="minorHAnsi" w:hAnsiTheme="minorHAnsi" w:cstheme="minorHAnsi"/>
          <w:lang w:val="ru-RU"/>
        </w:rPr>
        <w:t xml:space="preserve">Внесенный задаток подлежит  возврату в течение пяти банковских дней: </w:t>
      </w:r>
    </w:p>
    <w:p w:rsidR="005F3BEA" w:rsidRPr="00B67969" w:rsidRDefault="006854EB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а)</w:t>
      </w:r>
      <w:r w:rsidR="00E662FF" w:rsidRPr="00B67969">
        <w:rPr>
          <w:rFonts w:asciiTheme="minorHAnsi" w:hAnsiTheme="minorHAnsi" w:cstheme="minorHAnsi"/>
          <w:lang w:val="ru-RU"/>
        </w:rPr>
        <w:t xml:space="preserve"> Претенденту, не допущенному к участию в аукционе. При этом срок возврата задатка исчисляется с даты подписания Комиссией протокола о приеме заявок; </w:t>
      </w:r>
    </w:p>
    <w:p w:rsidR="005F3BEA" w:rsidRPr="00B67969" w:rsidRDefault="006854EB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б)</w:t>
      </w:r>
      <w:r w:rsidR="00E662FF" w:rsidRPr="00B67969">
        <w:rPr>
          <w:rFonts w:asciiTheme="minorHAnsi" w:hAnsiTheme="minorHAnsi" w:cstheme="minorHAnsi"/>
          <w:lang w:val="ru-RU"/>
        </w:rPr>
        <w:t xml:space="preserve"> 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заявки. </w:t>
      </w:r>
    </w:p>
    <w:p w:rsidR="000D37A1" w:rsidRDefault="006854EB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в) </w:t>
      </w:r>
      <w:r w:rsidR="00E662FF" w:rsidRPr="00B67969">
        <w:rPr>
          <w:rFonts w:asciiTheme="minorHAnsi" w:hAnsiTheme="minorHAnsi" w:cstheme="minorHAnsi"/>
          <w:lang w:val="ru-RU"/>
        </w:rPr>
        <w:t xml:space="preserve"> Претенденту, отозвавшему заявку после даты окончания приема заявок, но до даты рассмотрения заявок. При этом срок возврата задатка исчисляется с даты подписания Комиссией протокола приема </w:t>
      </w:r>
    </w:p>
    <w:p w:rsidR="000D37A1" w:rsidRDefault="000D37A1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  <w:t>13</w:t>
      </w:r>
    </w:p>
    <w:p w:rsidR="005F3BEA" w:rsidRPr="00B67969" w:rsidRDefault="00E662FF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заявок. </w:t>
      </w:r>
    </w:p>
    <w:p w:rsidR="005F3BEA" w:rsidRPr="00B67969" w:rsidRDefault="006854EB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г) </w:t>
      </w:r>
      <w:r w:rsidR="00E662FF" w:rsidRPr="00B67969">
        <w:rPr>
          <w:rFonts w:asciiTheme="minorHAnsi" w:hAnsiTheme="minorHAnsi" w:cstheme="minorHAnsi"/>
          <w:lang w:val="ru-RU"/>
        </w:rPr>
        <w:t xml:space="preserve"> Участнику аукциона, не ставшему победителем. При этом срок возврата задатка исчисляется с даты подписания протокола об итогах аукциона; </w:t>
      </w:r>
    </w:p>
    <w:p w:rsidR="005F3BEA" w:rsidRDefault="006854EB" w:rsidP="00755A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д) </w:t>
      </w:r>
      <w:r w:rsidR="00E662FF" w:rsidRPr="00B67969">
        <w:rPr>
          <w:rFonts w:asciiTheme="minorHAnsi" w:hAnsiTheme="minorHAnsi" w:cstheme="minorHAnsi"/>
          <w:lang w:val="ru-RU"/>
        </w:rPr>
        <w:t xml:space="preserve">В случае признания аукциона несостоявшимся или принятия Собственником недвижимого имущества решения об отмене проведения аукциона. При этом срок исчисляется с даты объявления аукциона несостоявшимся или с даты принятия решения об отмене проведения аукциона. </w:t>
      </w:r>
    </w:p>
    <w:p w:rsidR="0075156E" w:rsidRPr="0075156E" w:rsidRDefault="0075156E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5ADD">
      <w:pPr>
        <w:widowControl w:val="0"/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Датой возвращения задатка считается дата, указанная в платежном документе о возврате задатка. Проценты на сумму задатка не начисляются независимо от оснований возврата. </w:t>
      </w:r>
    </w:p>
    <w:p w:rsidR="000D37A1" w:rsidRPr="000D37A1" w:rsidRDefault="000D37A1" w:rsidP="000D37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5F3BEA" w:rsidRPr="00B67969" w:rsidRDefault="00E662FF" w:rsidP="0075156E">
      <w:pPr>
        <w:widowControl w:val="0"/>
        <w:numPr>
          <w:ilvl w:val="1"/>
          <w:numId w:val="3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B67969">
        <w:rPr>
          <w:rFonts w:asciiTheme="minorHAnsi" w:hAnsiTheme="minorHAnsi" w:cstheme="minorHAnsi"/>
          <w:b/>
          <w:bCs/>
        </w:rPr>
        <w:t xml:space="preserve">ПРОЦЕДУРА АУКЦИОНА </w:t>
      </w:r>
    </w:p>
    <w:p w:rsidR="005F3BEA" w:rsidRPr="000D37A1" w:rsidRDefault="005F3BEA" w:rsidP="00751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5F3BEA" w:rsidRPr="00B67969" w:rsidRDefault="00E662FF" w:rsidP="0075156E">
      <w:pPr>
        <w:widowControl w:val="0"/>
        <w:numPr>
          <w:ilvl w:val="0"/>
          <w:numId w:val="3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B67969">
        <w:rPr>
          <w:rFonts w:asciiTheme="minorHAnsi" w:hAnsiTheme="minorHAnsi" w:cstheme="minorHAnsi"/>
          <w:b/>
          <w:bCs/>
        </w:rPr>
        <w:t>Рассмотрение</w:t>
      </w:r>
      <w:r w:rsidR="00E66601" w:rsidRPr="00B67969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B67969">
        <w:rPr>
          <w:rFonts w:asciiTheme="minorHAnsi" w:hAnsiTheme="minorHAnsi" w:cstheme="minorHAnsi"/>
          <w:b/>
          <w:bCs/>
        </w:rPr>
        <w:t>заявок</w:t>
      </w:r>
    </w:p>
    <w:p w:rsidR="005F3BEA" w:rsidRPr="00E16DBB" w:rsidRDefault="005F3BEA" w:rsidP="00751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5F3BEA" w:rsidRDefault="00E662FF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3.1.1. В день, указанный в извещении о проведении аукциона и настоящей Документации, Комиссия рассматривает поступившие заявки на участие в аукционе и по результатам рассмотрения заявок на участие в аукционе принимает</w:t>
      </w:r>
      <w:bookmarkStart w:id="14" w:name="page29"/>
      <w:bookmarkEnd w:id="14"/>
      <w:r w:rsidR="0075156E">
        <w:rPr>
          <w:rFonts w:asciiTheme="minorHAnsi" w:hAnsiTheme="minorHAnsi" w:cstheme="minorHAnsi"/>
          <w:lang w:val="ru-RU"/>
        </w:rPr>
        <w:t xml:space="preserve"> </w:t>
      </w:r>
      <w:r w:rsidRPr="00B67969">
        <w:rPr>
          <w:rFonts w:asciiTheme="minorHAnsi" w:hAnsiTheme="minorHAnsi" w:cstheme="minorHAnsi"/>
          <w:lang w:val="ru-RU"/>
        </w:rPr>
        <w:t>решение о признании Претендентов, подавших заявки на участие в аукционе, участниками аукциона.</w:t>
      </w:r>
    </w:p>
    <w:p w:rsidR="0075156E" w:rsidRPr="0075156E" w:rsidRDefault="0075156E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Pr="00B67969" w:rsidRDefault="00E662FF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3.1.2. Претендент не допускается к участию в аукционе по следующим основаниям:</w:t>
      </w:r>
    </w:p>
    <w:p w:rsidR="005F3BEA" w:rsidRPr="00B67969" w:rsidRDefault="00E662FF" w:rsidP="0075156E">
      <w:pPr>
        <w:widowControl w:val="0"/>
        <w:numPr>
          <w:ilvl w:val="1"/>
          <w:numId w:val="38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несоответствие Претендента требованиям, установленным п. 2.1 настоящей документации; </w:t>
      </w:r>
    </w:p>
    <w:p w:rsidR="005F3BEA" w:rsidRPr="00B67969" w:rsidRDefault="00E662FF" w:rsidP="0075156E">
      <w:pPr>
        <w:widowControl w:val="0"/>
        <w:numPr>
          <w:ilvl w:val="1"/>
          <w:numId w:val="38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представленные документы не подтверждают право Претендента быть стороной по договору купли-продажи недвижимого имущества; </w:t>
      </w:r>
    </w:p>
    <w:p w:rsidR="005F3BEA" w:rsidRPr="0075156E" w:rsidRDefault="00E662FF" w:rsidP="0075156E">
      <w:pPr>
        <w:widowControl w:val="0"/>
        <w:numPr>
          <w:ilvl w:val="0"/>
          <w:numId w:val="3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75156E">
        <w:rPr>
          <w:rFonts w:asciiTheme="minorHAnsi" w:hAnsiTheme="minorHAnsi" w:cstheme="minorHAnsi"/>
          <w:lang w:val="ru-RU"/>
        </w:rPr>
        <w:t xml:space="preserve">несоответствие заявки на участие в аукционе требованиям, указанным </w:t>
      </w:r>
      <w:r w:rsidR="0075156E">
        <w:rPr>
          <w:rFonts w:asciiTheme="minorHAnsi" w:hAnsiTheme="minorHAnsi" w:cstheme="minorHAnsi"/>
          <w:lang w:val="ru-RU"/>
        </w:rPr>
        <w:t xml:space="preserve">в </w:t>
      </w:r>
      <w:r w:rsidRPr="0075156E">
        <w:rPr>
          <w:rFonts w:asciiTheme="minorHAnsi" w:hAnsiTheme="minorHAnsi" w:cstheme="minorHAnsi"/>
          <w:lang w:val="ru-RU"/>
        </w:rPr>
        <w:t>настоящей</w:t>
      </w:r>
      <w:r w:rsidR="00E66601" w:rsidRPr="0075156E">
        <w:rPr>
          <w:rFonts w:asciiTheme="minorHAnsi" w:hAnsiTheme="minorHAnsi" w:cstheme="minorHAnsi"/>
          <w:lang w:val="ru-RU"/>
        </w:rPr>
        <w:t xml:space="preserve"> </w:t>
      </w:r>
      <w:r w:rsidRPr="0075156E">
        <w:rPr>
          <w:rFonts w:asciiTheme="minorHAnsi" w:hAnsiTheme="minorHAnsi" w:cstheme="minorHAnsi"/>
          <w:lang w:val="ru-RU"/>
        </w:rPr>
        <w:t xml:space="preserve">Документации; </w:t>
      </w:r>
    </w:p>
    <w:p w:rsidR="005F3BEA" w:rsidRPr="00B67969" w:rsidRDefault="00E662FF" w:rsidP="0075156E">
      <w:pPr>
        <w:widowControl w:val="0"/>
        <w:numPr>
          <w:ilvl w:val="1"/>
          <w:numId w:val="39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заявка на участие в аукционе подана лицом, не уполномоченным Претендентом на осуществление таких действий; </w:t>
      </w:r>
    </w:p>
    <w:p w:rsidR="005F3BEA" w:rsidRPr="00B67969" w:rsidRDefault="00E662FF" w:rsidP="0075156E">
      <w:pPr>
        <w:widowControl w:val="0"/>
        <w:numPr>
          <w:ilvl w:val="1"/>
          <w:numId w:val="39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предоставление Претендентом в заявке на участие в аукционе недостоверных сведений; </w:t>
      </w:r>
    </w:p>
    <w:p w:rsidR="005F3BEA" w:rsidRPr="00B67969" w:rsidRDefault="00E662FF" w:rsidP="0075156E">
      <w:pPr>
        <w:widowControl w:val="0"/>
        <w:numPr>
          <w:ilvl w:val="1"/>
          <w:numId w:val="39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отсутствие факта поступления от Претендента задатка на расчетный счет, указанный в извещении о проведении аукциона; </w:t>
      </w:r>
    </w:p>
    <w:p w:rsidR="005F3BEA" w:rsidRDefault="00E662FF" w:rsidP="0075156E">
      <w:pPr>
        <w:widowControl w:val="0"/>
        <w:numPr>
          <w:ilvl w:val="1"/>
          <w:numId w:val="39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по результатам ранее проведенного аукциона на право заключения договора купли-продажи недвижимого имущества, указанного в извещении о проведении аукциона, Претендент, являясь победителем аукциона, уклонился или отказался от подписания протокола об итогах аукциона и / или договора купли-продажи недвижимого имущества. </w:t>
      </w:r>
    </w:p>
    <w:p w:rsidR="0075156E" w:rsidRPr="0075156E" w:rsidRDefault="0075156E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156E">
      <w:pPr>
        <w:widowControl w:val="0"/>
        <w:numPr>
          <w:ilvl w:val="0"/>
          <w:numId w:val="4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Комиссия ведет протокол приема заявок на участие в аукционе. Протокол приема заявок на участие в аукционе подписывается всеми членами Комиссии, присутствующими на заседании, и Организатором аукциона. Претендент, подавший заявку на участие в аукционе и допущенный к участию в аукционе, становится участником аукциона с момента подписания Комиссией протокола приема заявок на участие в аукционе. В протоколе приема заявок приводится перечень принятых заявок с указанием наименований/ФИО Претендентов, признанных участниками аукциона, времени подачи заявок, а также наименования/ФИО Претендентов, которым было отказано в допуске к участию в аукционе с указанием оснований отказа (в т.ч. положений документации об аукционе, которым не соответствует заявка на участие в аукционе, положений такой заявки, не соответствующих требованиям документации об</w:t>
      </w:r>
      <w:r w:rsidR="0075156E">
        <w:rPr>
          <w:rFonts w:asciiTheme="minorHAnsi" w:hAnsiTheme="minorHAnsi" w:cstheme="minorHAnsi"/>
          <w:lang w:val="ru-RU"/>
        </w:rPr>
        <w:t xml:space="preserve"> </w:t>
      </w:r>
      <w:r w:rsidRPr="00B67969">
        <w:rPr>
          <w:rFonts w:asciiTheme="minorHAnsi" w:hAnsiTheme="minorHAnsi" w:cstheme="minorHAnsi"/>
          <w:lang w:val="ru-RU"/>
        </w:rPr>
        <w:t xml:space="preserve">аукционе). </w:t>
      </w:r>
    </w:p>
    <w:p w:rsidR="00246F2A" w:rsidRPr="00246F2A" w:rsidRDefault="00246F2A" w:rsidP="00246F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156E">
      <w:pPr>
        <w:widowControl w:val="0"/>
        <w:numPr>
          <w:ilvl w:val="0"/>
          <w:numId w:val="4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В случае допуска к аукциону менее двух участников аукцион признается Комиссией несостоявшимся. Сообщение о признании аукциона несостоявшимся подлежит размещ</w:t>
      </w:r>
      <w:r w:rsidR="000A5273" w:rsidRPr="00B67969">
        <w:rPr>
          <w:rFonts w:asciiTheme="minorHAnsi" w:hAnsiTheme="minorHAnsi" w:cstheme="minorHAnsi"/>
          <w:lang w:val="ru-RU"/>
        </w:rPr>
        <w:t>ению в сети «Интернет» на сайте</w:t>
      </w:r>
      <w:r w:rsidRPr="00B67969">
        <w:rPr>
          <w:rFonts w:asciiTheme="minorHAnsi" w:hAnsiTheme="minorHAnsi" w:cstheme="minorHAnsi"/>
          <w:lang w:val="ru-RU"/>
        </w:rPr>
        <w:t xml:space="preserve">: </w:t>
      </w:r>
      <w:hyperlink r:id="rId12" w:history="1">
        <w:r w:rsidR="000A5273" w:rsidRPr="00AA192A">
          <w:rPr>
            <w:rStyle w:val="a3"/>
            <w:rFonts w:asciiTheme="minorHAnsi" w:hAnsiTheme="minorHAnsi" w:cstheme="minorHAnsi"/>
            <w:i/>
          </w:rPr>
          <w:t>www</w:t>
        </w:r>
        <w:r w:rsidR="000A5273" w:rsidRPr="00AA192A">
          <w:rPr>
            <w:rStyle w:val="a3"/>
            <w:rFonts w:asciiTheme="minorHAnsi" w:hAnsiTheme="minorHAnsi" w:cstheme="minorHAnsi"/>
            <w:i/>
            <w:lang w:val="ru-RU"/>
          </w:rPr>
          <w:t>.</w:t>
        </w:r>
        <w:r w:rsidR="000A5273" w:rsidRPr="00AA192A">
          <w:rPr>
            <w:rStyle w:val="a3"/>
            <w:rFonts w:asciiTheme="minorHAnsi" w:hAnsiTheme="minorHAnsi" w:cstheme="minorHAnsi"/>
            <w:i/>
          </w:rPr>
          <w:t>dagdizel</w:t>
        </w:r>
        <w:r w:rsidR="000A5273" w:rsidRPr="00AA192A">
          <w:rPr>
            <w:rStyle w:val="a3"/>
            <w:rFonts w:asciiTheme="minorHAnsi" w:hAnsiTheme="minorHAnsi" w:cstheme="minorHAnsi"/>
            <w:i/>
            <w:lang w:val="ru-RU"/>
          </w:rPr>
          <w:t>.</w:t>
        </w:r>
        <w:r w:rsidR="000A5273" w:rsidRPr="00AA192A">
          <w:rPr>
            <w:rStyle w:val="a3"/>
            <w:rFonts w:asciiTheme="minorHAnsi" w:hAnsiTheme="minorHAnsi" w:cstheme="minorHAnsi"/>
            <w:i/>
          </w:rPr>
          <w:t>ru</w:t>
        </w:r>
      </w:hyperlink>
      <w:r w:rsidR="00E66601" w:rsidRPr="00B67969">
        <w:rPr>
          <w:rFonts w:asciiTheme="minorHAnsi" w:hAnsiTheme="minorHAnsi" w:cstheme="minorHAnsi"/>
          <w:lang w:val="ru-RU"/>
        </w:rPr>
        <w:t xml:space="preserve"> </w:t>
      </w:r>
      <w:r w:rsidRPr="00B67969">
        <w:rPr>
          <w:rFonts w:asciiTheme="minorHAnsi" w:hAnsiTheme="minorHAnsi" w:cstheme="minorHAnsi"/>
          <w:lang w:val="ru-RU"/>
        </w:rPr>
        <w:t>и в печатных издан</w:t>
      </w:r>
      <w:r w:rsidR="00E66601" w:rsidRPr="00B67969">
        <w:rPr>
          <w:rFonts w:asciiTheme="minorHAnsi" w:hAnsiTheme="minorHAnsi" w:cstheme="minorHAnsi"/>
          <w:lang w:val="ru-RU"/>
        </w:rPr>
        <w:t xml:space="preserve">иях: газета </w:t>
      </w:r>
      <w:r w:rsidR="00E66601" w:rsidRPr="00AA192A">
        <w:rPr>
          <w:rFonts w:asciiTheme="minorHAnsi" w:hAnsiTheme="minorHAnsi" w:cstheme="minorHAnsi"/>
          <w:i/>
          <w:lang w:val="ru-RU"/>
        </w:rPr>
        <w:t>«Дагестанская правда»</w:t>
      </w:r>
      <w:r w:rsidR="000A5273" w:rsidRPr="00B67969">
        <w:rPr>
          <w:rFonts w:asciiTheme="minorHAnsi" w:hAnsiTheme="minorHAnsi" w:cstheme="minorHAnsi"/>
          <w:lang w:val="ru-RU"/>
        </w:rPr>
        <w:t xml:space="preserve"> и </w:t>
      </w:r>
      <w:r w:rsidR="00E66601" w:rsidRPr="00B67969">
        <w:rPr>
          <w:rFonts w:asciiTheme="minorHAnsi" w:hAnsiTheme="minorHAnsi" w:cstheme="minorHAnsi"/>
          <w:lang w:val="ru-RU"/>
        </w:rPr>
        <w:t xml:space="preserve">газета </w:t>
      </w:r>
      <w:r w:rsidR="00E66601" w:rsidRPr="00AA192A">
        <w:rPr>
          <w:rFonts w:asciiTheme="minorHAnsi" w:hAnsiTheme="minorHAnsi" w:cstheme="minorHAnsi"/>
          <w:i/>
          <w:lang w:val="ru-RU"/>
        </w:rPr>
        <w:t>«Трудовой Каспийск»</w:t>
      </w:r>
      <w:r w:rsidRPr="00B67969">
        <w:rPr>
          <w:rFonts w:asciiTheme="minorHAnsi" w:hAnsiTheme="minorHAnsi" w:cstheme="minorHAnsi"/>
          <w:lang w:val="ru-RU"/>
        </w:rPr>
        <w:t xml:space="preserve"> в течение трех дней с момента признания аукциона несостоявшимся. </w:t>
      </w:r>
    </w:p>
    <w:p w:rsidR="00246F2A" w:rsidRPr="00246F2A" w:rsidRDefault="00246F2A" w:rsidP="00246F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156E">
      <w:pPr>
        <w:widowControl w:val="0"/>
        <w:numPr>
          <w:ilvl w:val="0"/>
          <w:numId w:val="4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В случае установления факта подачи одним Претендентом двух и более заявок на участие в аукционе при условии, что поданные таким Претендентом ранее заявки на участие в аукционе не отозваны, все заявки на участие в аукционе такого Претендента не рассматриваются и возвращаются такому Претенденту. </w:t>
      </w:r>
      <w:r w:rsidRPr="00246F2A">
        <w:rPr>
          <w:rFonts w:asciiTheme="minorHAnsi" w:hAnsiTheme="minorHAnsi" w:cstheme="minorHAnsi"/>
          <w:lang w:val="ru-RU"/>
        </w:rPr>
        <w:t>Данный</w:t>
      </w:r>
      <w:r w:rsidR="00E66601" w:rsidRPr="00B67969">
        <w:rPr>
          <w:rFonts w:asciiTheme="minorHAnsi" w:hAnsiTheme="minorHAnsi" w:cstheme="minorHAnsi"/>
          <w:lang w:val="ru-RU"/>
        </w:rPr>
        <w:t xml:space="preserve"> </w:t>
      </w:r>
      <w:r w:rsidRPr="00246F2A">
        <w:rPr>
          <w:rFonts w:asciiTheme="minorHAnsi" w:hAnsiTheme="minorHAnsi" w:cstheme="minorHAnsi"/>
          <w:lang w:val="ru-RU"/>
        </w:rPr>
        <w:t>факт</w:t>
      </w:r>
      <w:r w:rsidR="00E66601" w:rsidRPr="00B67969">
        <w:rPr>
          <w:rFonts w:asciiTheme="minorHAnsi" w:hAnsiTheme="minorHAnsi" w:cstheme="minorHAnsi"/>
          <w:lang w:val="ru-RU"/>
        </w:rPr>
        <w:t xml:space="preserve"> </w:t>
      </w:r>
      <w:r w:rsidRPr="00246F2A">
        <w:rPr>
          <w:rFonts w:asciiTheme="minorHAnsi" w:hAnsiTheme="minorHAnsi" w:cstheme="minorHAnsi"/>
          <w:lang w:val="ru-RU"/>
        </w:rPr>
        <w:t xml:space="preserve">отражается в протоколе. </w:t>
      </w:r>
    </w:p>
    <w:p w:rsidR="00246F2A" w:rsidRPr="00246F2A" w:rsidRDefault="00246F2A" w:rsidP="00246F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0D37A1" w:rsidRDefault="00E662FF" w:rsidP="00E16DBB">
      <w:pPr>
        <w:widowControl w:val="0"/>
        <w:numPr>
          <w:ilvl w:val="0"/>
          <w:numId w:val="4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Претенденты, признанные участниками аукциона, и Претенденты, не допущенные к участию в аукционе, уведомляются о принятом решении не</w:t>
      </w:r>
      <w:bookmarkStart w:id="15" w:name="page31"/>
      <w:bookmarkEnd w:id="15"/>
      <w:r w:rsidR="00B42F7D" w:rsidRPr="00B67969">
        <w:rPr>
          <w:rFonts w:asciiTheme="minorHAnsi" w:hAnsiTheme="minorHAnsi" w:cstheme="minorHAnsi"/>
          <w:lang w:val="ru-RU"/>
        </w:rPr>
        <w:t xml:space="preserve"> </w:t>
      </w:r>
      <w:r w:rsidRPr="00B67969">
        <w:rPr>
          <w:rFonts w:asciiTheme="minorHAnsi" w:hAnsiTheme="minorHAnsi" w:cstheme="minorHAnsi"/>
          <w:lang w:val="ru-RU"/>
        </w:rPr>
        <w:t xml:space="preserve">позднее следующего рабочего дня с момента оформления данного решения протоколом путем вручения им или их полномочным представителям под расписку соответствующего уведомления либо направления такого уведомления по почте заказным </w:t>
      </w:r>
    </w:p>
    <w:p w:rsidR="000D37A1" w:rsidRDefault="000D37A1" w:rsidP="000D37A1">
      <w:pPr>
        <w:pStyle w:val="ab"/>
        <w:ind w:left="936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>14</w:t>
      </w:r>
    </w:p>
    <w:p w:rsidR="00246F2A" w:rsidRDefault="00E662FF" w:rsidP="000D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письмом или иными средствами связи.</w:t>
      </w:r>
    </w:p>
    <w:p w:rsidR="00E16DBB" w:rsidRPr="00E16DBB" w:rsidRDefault="00E16DBB" w:rsidP="00E16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156E">
      <w:pPr>
        <w:widowControl w:val="0"/>
        <w:numPr>
          <w:ilvl w:val="1"/>
          <w:numId w:val="4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В ходе рассмотрения заявок на участие в аукционе Организатор аукциона по решению комиссии вправе уточнять заявки на участие в аукционе путем направления Претендентам запроса об исправлении выявленных в ходе рассмотрения арифметических и грамматических ошибок в документах, представленных в составе заявки на участие в аукционе и направлении организатору аукциона исправленных документов. Если имеются основания для отказа в допуске к участию в аукционе такого Претендента в соответствии с п.</w:t>
      </w:r>
      <w:r w:rsidR="006C5449" w:rsidRPr="00B67969">
        <w:rPr>
          <w:rFonts w:asciiTheme="minorHAnsi" w:hAnsiTheme="minorHAnsi" w:cstheme="minorHAnsi"/>
          <w:lang w:val="ru-RU"/>
        </w:rPr>
        <w:t>3.1.2.</w:t>
      </w:r>
      <w:r w:rsidRPr="00B67969">
        <w:rPr>
          <w:rFonts w:asciiTheme="minorHAnsi" w:hAnsiTheme="minorHAnsi" w:cstheme="minorHAnsi"/>
          <w:lang w:val="ru-RU"/>
        </w:rPr>
        <w:t>настоящей Документации, Организатор аукциона не вправе направлять такому Претенденту запросы о предоставлении недостающих и нечитаемых документов, а также об исправлении арифметических и грамматических ошибок.</w:t>
      </w:r>
    </w:p>
    <w:p w:rsidR="00246F2A" w:rsidRPr="00246F2A" w:rsidRDefault="00246F2A" w:rsidP="00246F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156E">
      <w:pPr>
        <w:widowControl w:val="0"/>
        <w:numPr>
          <w:ilvl w:val="1"/>
          <w:numId w:val="4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В ходе рассмотрения заявок на участие в аукционе Организатор аукциона по решению комиссии вправе запрашивать у соответствующих органов государственной власти, а также юридических и физических лиц, указанных в заявке на участие в аукционе и приложениях к ней, информацию о соответствии достоверности указанных в заявке на участие в аукционе сведений. </w:t>
      </w:r>
    </w:p>
    <w:p w:rsidR="00246F2A" w:rsidRPr="00246F2A" w:rsidRDefault="00246F2A" w:rsidP="00246F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246F2A" w:rsidRDefault="00E662FF" w:rsidP="0075156E">
      <w:pPr>
        <w:widowControl w:val="0"/>
        <w:numPr>
          <w:ilvl w:val="1"/>
          <w:numId w:val="4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При наличии сомнений в достоверности копии документа организатор аукциона вправе запросить для обозрения оригинал документа, предоставленного в копии. В 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:rsidR="005F3BEA" w:rsidRPr="00246F2A" w:rsidRDefault="00E662FF" w:rsidP="00246F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 </w:t>
      </w:r>
    </w:p>
    <w:p w:rsidR="00246F2A" w:rsidRDefault="00E662FF" w:rsidP="0075156E">
      <w:pPr>
        <w:widowControl w:val="0"/>
        <w:numPr>
          <w:ilvl w:val="1"/>
          <w:numId w:val="4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Исправление иных ошибок не допускается.</w:t>
      </w:r>
    </w:p>
    <w:p w:rsidR="005F3BEA" w:rsidRPr="00246F2A" w:rsidRDefault="00E662FF" w:rsidP="00246F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 </w:t>
      </w:r>
    </w:p>
    <w:p w:rsidR="005F3BEA" w:rsidRDefault="00E662FF" w:rsidP="0075156E">
      <w:pPr>
        <w:widowControl w:val="0"/>
        <w:numPr>
          <w:ilvl w:val="1"/>
          <w:numId w:val="4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При уточнении заявок на участие в аукционе не допускается создание преимущественных условий Претенденту или нескольким Претендентам. </w:t>
      </w:r>
    </w:p>
    <w:p w:rsidR="00246F2A" w:rsidRPr="00246F2A" w:rsidRDefault="00246F2A" w:rsidP="00246F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156E">
      <w:pPr>
        <w:widowControl w:val="0"/>
        <w:numPr>
          <w:ilvl w:val="1"/>
          <w:numId w:val="4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При исправлении арифметических ошибок в заявках на участие в аукционе применяется следующее правило: при наличии разночтений между суммой, указанной словами и суммой</w:t>
      </w:r>
      <w:r w:rsidR="001151E4">
        <w:rPr>
          <w:rFonts w:asciiTheme="minorHAnsi" w:hAnsiTheme="minorHAnsi" w:cstheme="minorHAnsi"/>
          <w:lang w:val="ru-RU"/>
        </w:rPr>
        <w:t>,</w:t>
      </w:r>
      <w:r w:rsidRPr="00B67969">
        <w:rPr>
          <w:rFonts w:asciiTheme="minorHAnsi" w:hAnsiTheme="minorHAnsi" w:cstheme="minorHAnsi"/>
          <w:lang w:val="ru-RU"/>
        </w:rPr>
        <w:t xml:space="preserve"> указанной цифрами, преимущество имеет сумма, указанная словами. </w:t>
      </w:r>
    </w:p>
    <w:p w:rsidR="00246F2A" w:rsidRPr="00246F2A" w:rsidRDefault="00246F2A" w:rsidP="00246F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Pr="00246F2A" w:rsidRDefault="00E662FF" w:rsidP="0075156E">
      <w:pPr>
        <w:widowControl w:val="0"/>
        <w:numPr>
          <w:ilvl w:val="1"/>
          <w:numId w:val="4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Решение комиссии об уточнении заявок на участие в аукционе отражается в протоколе рассмотрения заявок.</w:t>
      </w:r>
      <w:r w:rsidR="00E66601" w:rsidRPr="00B67969">
        <w:rPr>
          <w:rFonts w:asciiTheme="minorHAnsi" w:hAnsiTheme="minorHAnsi" w:cstheme="minorHAnsi"/>
          <w:lang w:val="ru-RU"/>
        </w:rPr>
        <w:t xml:space="preserve"> </w:t>
      </w:r>
      <w:r w:rsidRPr="00B67969">
        <w:rPr>
          <w:rFonts w:asciiTheme="minorHAnsi" w:hAnsiTheme="minorHAnsi" w:cstheme="minorHAnsi"/>
          <w:lang w:val="ru-RU"/>
        </w:rPr>
        <w:t>Запросы</w:t>
      </w:r>
      <w:r w:rsidR="00E66601" w:rsidRPr="00B67969">
        <w:rPr>
          <w:rFonts w:asciiTheme="minorHAnsi" w:hAnsiTheme="minorHAnsi" w:cstheme="minorHAnsi"/>
          <w:lang w:val="ru-RU"/>
        </w:rPr>
        <w:t xml:space="preserve"> </w:t>
      </w:r>
      <w:r w:rsidRPr="00B67969">
        <w:rPr>
          <w:rFonts w:asciiTheme="minorHAnsi" w:hAnsiTheme="minorHAnsi" w:cstheme="minorHAnsi"/>
          <w:lang w:val="ru-RU"/>
        </w:rPr>
        <w:t>направляются</w:t>
      </w:r>
      <w:r w:rsidR="00E66601" w:rsidRPr="00B67969">
        <w:rPr>
          <w:rFonts w:asciiTheme="minorHAnsi" w:hAnsiTheme="minorHAnsi" w:cstheme="minorHAnsi"/>
          <w:lang w:val="ru-RU"/>
        </w:rPr>
        <w:t xml:space="preserve"> </w:t>
      </w:r>
      <w:r w:rsidRPr="00B67969">
        <w:rPr>
          <w:rFonts w:asciiTheme="minorHAnsi" w:hAnsiTheme="minorHAnsi" w:cstheme="minorHAnsi"/>
          <w:lang w:val="ru-RU"/>
        </w:rPr>
        <w:t>после</w:t>
      </w:r>
      <w:r w:rsidR="00E66601" w:rsidRPr="00B67969">
        <w:rPr>
          <w:rFonts w:asciiTheme="minorHAnsi" w:hAnsiTheme="minorHAnsi" w:cstheme="minorHAnsi"/>
          <w:lang w:val="ru-RU"/>
        </w:rPr>
        <w:t xml:space="preserve"> </w:t>
      </w:r>
      <w:r w:rsidRPr="00B67969">
        <w:rPr>
          <w:rFonts w:asciiTheme="minorHAnsi" w:hAnsiTheme="minorHAnsi" w:cstheme="minorHAnsi"/>
          <w:lang w:val="ru-RU"/>
        </w:rPr>
        <w:t>опубликования</w:t>
      </w:r>
      <w:r w:rsidR="00E66601" w:rsidRPr="00B67969">
        <w:rPr>
          <w:rFonts w:asciiTheme="minorHAnsi" w:hAnsiTheme="minorHAnsi" w:cstheme="minorHAnsi"/>
          <w:lang w:val="ru-RU"/>
        </w:rPr>
        <w:t xml:space="preserve"> </w:t>
      </w:r>
      <w:r w:rsidRPr="00B67969">
        <w:rPr>
          <w:rFonts w:asciiTheme="minorHAnsi" w:hAnsiTheme="minorHAnsi" w:cstheme="minorHAnsi"/>
          <w:lang w:val="ru-RU"/>
        </w:rPr>
        <w:t>протокола</w:t>
      </w:r>
      <w:r w:rsidR="00E66601" w:rsidRPr="00B67969">
        <w:rPr>
          <w:rFonts w:asciiTheme="minorHAnsi" w:hAnsiTheme="minorHAnsi" w:cstheme="minorHAnsi"/>
          <w:lang w:val="ru-RU"/>
        </w:rPr>
        <w:t xml:space="preserve"> </w:t>
      </w:r>
      <w:r w:rsidRPr="00B67969">
        <w:rPr>
          <w:rFonts w:asciiTheme="minorHAnsi" w:hAnsiTheme="minorHAnsi" w:cstheme="minorHAnsi"/>
          <w:lang w:val="ru-RU"/>
        </w:rPr>
        <w:t>рассмотрения</w:t>
      </w:r>
      <w:r w:rsidR="00E66601" w:rsidRPr="00B67969">
        <w:rPr>
          <w:rFonts w:asciiTheme="minorHAnsi" w:hAnsiTheme="minorHAnsi" w:cstheme="minorHAnsi"/>
          <w:lang w:val="ru-RU"/>
        </w:rPr>
        <w:t xml:space="preserve"> </w:t>
      </w:r>
      <w:r w:rsidRPr="00B67969">
        <w:rPr>
          <w:rFonts w:asciiTheme="minorHAnsi" w:hAnsiTheme="minorHAnsi" w:cstheme="minorHAnsi"/>
          <w:lang w:val="ru-RU"/>
        </w:rPr>
        <w:t xml:space="preserve">заявок. </w:t>
      </w:r>
    </w:p>
    <w:p w:rsidR="005F3BEA" w:rsidRPr="00E16DBB" w:rsidRDefault="005F3BEA" w:rsidP="00751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5F3BEA" w:rsidRPr="00B67969" w:rsidRDefault="00E662FF" w:rsidP="0075156E">
      <w:pPr>
        <w:widowControl w:val="0"/>
        <w:numPr>
          <w:ilvl w:val="0"/>
          <w:numId w:val="4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B67969">
        <w:rPr>
          <w:rFonts w:asciiTheme="minorHAnsi" w:hAnsiTheme="minorHAnsi" w:cstheme="minorHAnsi"/>
          <w:b/>
          <w:bCs/>
          <w:lang w:val="ru-RU"/>
        </w:rPr>
        <w:t>Проведение</w:t>
      </w:r>
      <w:r w:rsidR="00E66601" w:rsidRPr="00B67969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B67969">
        <w:rPr>
          <w:rFonts w:asciiTheme="minorHAnsi" w:hAnsiTheme="minorHAnsi" w:cstheme="minorHAnsi"/>
          <w:b/>
          <w:bCs/>
          <w:lang w:val="ru-RU"/>
        </w:rPr>
        <w:t>аукциона</w:t>
      </w:r>
    </w:p>
    <w:p w:rsidR="005F3BEA" w:rsidRPr="00E16DBB" w:rsidRDefault="005F3BEA" w:rsidP="00751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246F2A" w:rsidRDefault="00E662FF" w:rsidP="0075156E">
      <w:pPr>
        <w:widowControl w:val="0"/>
        <w:numPr>
          <w:ilvl w:val="0"/>
          <w:numId w:val="4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Аукцион проводится в день, указанный в извещении о проведении аукциона и настоящей Документации.</w:t>
      </w:r>
    </w:p>
    <w:p w:rsidR="005F3BEA" w:rsidRPr="00246F2A" w:rsidRDefault="00E662FF" w:rsidP="00246F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 </w:t>
      </w:r>
    </w:p>
    <w:p w:rsidR="005F3BEA" w:rsidRDefault="00E662FF" w:rsidP="0075156E">
      <w:pPr>
        <w:widowControl w:val="0"/>
        <w:numPr>
          <w:ilvl w:val="0"/>
          <w:numId w:val="4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246F2A">
        <w:rPr>
          <w:rFonts w:asciiTheme="minorHAnsi" w:hAnsiTheme="minorHAnsi" w:cstheme="minorHAnsi"/>
          <w:lang w:val="ru-RU"/>
        </w:rPr>
        <w:t xml:space="preserve">В день и время проведения аукциона участники аукциона проходят процедуру регистрации, на которой участникам аукциона выдаются пронумерованные карточки участника аукциона (далее - карточки). На процедуру аукциона допускаются только участники аукциона, их представители при предъявлении доверенности, оформленной в соответствии с требованиями, установленными гражданским законодательством Российской Федерации, либо иного документа, надлежащим образом подтверждающего их полномочия по представлению интересов участника аукциона, а также по подписанию протокола </w:t>
      </w:r>
      <w:bookmarkStart w:id="16" w:name="page33"/>
      <w:bookmarkEnd w:id="16"/>
      <w:r w:rsidR="00246F2A">
        <w:rPr>
          <w:rFonts w:asciiTheme="minorHAnsi" w:hAnsiTheme="minorHAnsi" w:cstheme="minorHAnsi"/>
          <w:lang w:val="ru-RU"/>
        </w:rPr>
        <w:t>о</w:t>
      </w:r>
      <w:r w:rsidRPr="00246F2A">
        <w:rPr>
          <w:rFonts w:asciiTheme="minorHAnsi" w:hAnsiTheme="minorHAnsi" w:cstheme="minorHAnsi"/>
          <w:lang w:val="ru-RU"/>
        </w:rPr>
        <w:t>б</w:t>
      </w:r>
      <w:r w:rsidR="00801833" w:rsidRPr="00246F2A">
        <w:rPr>
          <w:rFonts w:asciiTheme="minorHAnsi" w:hAnsiTheme="minorHAnsi" w:cstheme="minorHAnsi"/>
          <w:lang w:val="ru-RU"/>
        </w:rPr>
        <w:t xml:space="preserve"> </w:t>
      </w:r>
      <w:r w:rsidRPr="00246F2A">
        <w:rPr>
          <w:rFonts w:asciiTheme="minorHAnsi" w:hAnsiTheme="minorHAnsi" w:cstheme="minorHAnsi"/>
          <w:lang w:val="ru-RU"/>
        </w:rPr>
        <w:t>итогах</w:t>
      </w:r>
      <w:r w:rsidR="00801833" w:rsidRPr="00246F2A">
        <w:rPr>
          <w:rFonts w:asciiTheme="minorHAnsi" w:hAnsiTheme="minorHAnsi" w:cstheme="minorHAnsi"/>
          <w:lang w:val="ru-RU"/>
        </w:rPr>
        <w:t xml:space="preserve"> </w:t>
      </w:r>
      <w:r w:rsidRPr="00246F2A">
        <w:rPr>
          <w:rFonts w:asciiTheme="minorHAnsi" w:hAnsiTheme="minorHAnsi" w:cstheme="minorHAnsi"/>
          <w:lang w:val="ru-RU"/>
        </w:rPr>
        <w:t>аукциона</w:t>
      </w:r>
      <w:r w:rsidR="00246F2A">
        <w:rPr>
          <w:rFonts w:asciiTheme="minorHAnsi" w:hAnsiTheme="minorHAnsi" w:cstheme="minorHAnsi"/>
          <w:lang w:val="ru-RU"/>
        </w:rPr>
        <w:t>.</w:t>
      </w:r>
    </w:p>
    <w:p w:rsidR="00246F2A" w:rsidRPr="00246F2A" w:rsidRDefault="00246F2A" w:rsidP="00246F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156E">
      <w:pPr>
        <w:widowControl w:val="0"/>
        <w:numPr>
          <w:ilvl w:val="0"/>
          <w:numId w:val="4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Перед проведением аукциона Комиссия объявляет результаты рассмотрения заявок на участие в аукционе (сведения о решении Комиссии о допуске / недопуске Претендентов, подавших заявки на участие в аукционе). </w:t>
      </w:r>
    </w:p>
    <w:p w:rsidR="00246F2A" w:rsidRPr="00246F2A" w:rsidRDefault="00246F2A" w:rsidP="00246F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Pr="00B67969" w:rsidRDefault="00E662FF" w:rsidP="0075156E">
      <w:pPr>
        <w:widowControl w:val="0"/>
        <w:numPr>
          <w:ilvl w:val="0"/>
          <w:numId w:val="4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Аукцион проводится в следующем порядке: </w:t>
      </w:r>
    </w:p>
    <w:p w:rsidR="005F3BEA" w:rsidRPr="00246F2A" w:rsidRDefault="00E662FF" w:rsidP="0075156E">
      <w:pPr>
        <w:widowControl w:val="0"/>
        <w:numPr>
          <w:ilvl w:val="1"/>
          <w:numId w:val="4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246F2A">
        <w:rPr>
          <w:rFonts w:asciiTheme="minorHAnsi" w:hAnsiTheme="minorHAnsi" w:cstheme="minorHAnsi"/>
          <w:lang w:val="ru-RU"/>
        </w:rPr>
        <w:t>аукцион   начинается   с   о</w:t>
      </w:r>
      <w:r w:rsidR="00246F2A">
        <w:rPr>
          <w:rFonts w:asciiTheme="minorHAnsi" w:hAnsiTheme="minorHAnsi" w:cstheme="minorHAnsi"/>
          <w:lang w:val="ru-RU"/>
        </w:rPr>
        <w:t xml:space="preserve">бъявления   аукционистом об </w:t>
      </w:r>
      <w:r w:rsidRPr="00246F2A">
        <w:rPr>
          <w:rFonts w:asciiTheme="minorHAnsi" w:hAnsiTheme="minorHAnsi" w:cstheme="minorHAnsi"/>
          <w:lang w:val="ru-RU"/>
        </w:rPr>
        <w:t xml:space="preserve">открытии аукциона; </w:t>
      </w:r>
    </w:p>
    <w:p w:rsidR="005F3BEA" w:rsidRPr="00B67969" w:rsidRDefault="00E662FF" w:rsidP="0075156E">
      <w:pPr>
        <w:widowControl w:val="0"/>
        <w:numPr>
          <w:ilvl w:val="1"/>
          <w:numId w:val="4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после открытия аукциона аукционист оглашает общую информацию об аукционе; объявляет наименование предмета аукциона, основные его характеристики, начальную цену и шаг аукциона; </w:t>
      </w:r>
    </w:p>
    <w:p w:rsidR="00255592" w:rsidRDefault="00E662FF" w:rsidP="0075156E">
      <w:pPr>
        <w:widowControl w:val="0"/>
        <w:numPr>
          <w:ilvl w:val="1"/>
          <w:numId w:val="4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255592">
        <w:rPr>
          <w:rFonts w:asciiTheme="minorHAnsi" w:hAnsiTheme="minorHAnsi" w:cstheme="minorHAnsi"/>
          <w:lang w:val="ru-RU"/>
        </w:rPr>
        <w:t xml:space="preserve">после оглашения аукционистом начальной цены </w:t>
      </w:r>
      <w:r w:rsidR="00255592" w:rsidRPr="00255592">
        <w:rPr>
          <w:rFonts w:asciiTheme="minorHAnsi" w:hAnsiTheme="minorHAnsi" w:cstheme="minorHAnsi"/>
          <w:lang w:val="ru-RU"/>
        </w:rPr>
        <w:t xml:space="preserve">лота </w:t>
      </w:r>
      <w:r w:rsidRPr="00255592">
        <w:rPr>
          <w:rFonts w:asciiTheme="minorHAnsi" w:hAnsiTheme="minorHAnsi" w:cstheme="minorHAnsi"/>
          <w:lang w:val="ru-RU"/>
        </w:rPr>
        <w:t>участникам аукциона предлагается заявить эту цену путем поднятия карточек</w:t>
      </w:r>
      <w:r w:rsidR="00255592">
        <w:rPr>
          <w:rFonts w:asciiTheme="minorHAnsi" w:hAnsiTheme="minorHAnsi" w:cstheme="minorHAnsi"/>
          <w:lang w:val="ru-RU"/>
        </w:rPr>
        <w:t>;</w:t>
      </w:r>
    </w:p>
    <w:p w:rsidR="005F3BEA" w:rsidRDefault="00E662FF" w:rsidP="0075156E">
      <w:pPr>
        <w:widowControl w:val="0"/>
        <w:numPr>
          <w:ilvl w:val="1"/>
          <w:numId w:val="4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255592">
        <w:rPr>
          <w:rFonts w:asciiTheme="minorHAnsi" w:hAnsiTheme="minorHAnsi" w:cstheme="minorHAnsi"/>
          <w:lang w:val="ru-RU"/>
        </w:rPr>
        <w:t xml:space="preserve">после </w:t>
      </w:r>
      <w:r w:rsidR="00255592">
        <w:rPr>
          <w:rFonts w:asciiTheme="minorHAnsi" w:hAnsiTheme="minorHAnsi" w:cstheme="minorHAnsi"/>
          <w:lang w:val="ru-RU"/>
        </w:rPr>
        <w:t>подтверждения</w:t>
      </w:r>
      <w:r w:rsidRPr="00255592">
        <w:rPr>
          <w:rFonts w:asciiTheme="minorHAnsi" w:hAnsiTheme="minorHAnsi" w:cstheme="minorHAnsi"/>
          <w:lang w:val="ru-RU"/>
        </w:rPr>
        <w:t xml:space="preserve"> участниками аукциона начальной цены </w:t>
      </w:r>
      <w:r w:rsidR="00255592">
        <w:rPr>
          <w:rFonts w:asciiTheme="minorHAnsi" w:hAnsiTheme="minorHAnsi" w:cstheme="minorHAnsi"/>
          <w:lang w:val="ru-RU"/>
        </w:rPr>
        <w:t xml:space="preserve">лота </w:t>
      </w:r>
      <w:r w:rsidRPr="00255592">
        <w:rPr>
          <w:rFonts w:asciiTheme="minorHAnsi" w:hAnsiTheme="minorHAnsi" w:cstheme="minorHAnsi"/>
          <w:lang w:val="ru-RU"/>
        </w:rPr>
        <w:t xml:space="preserve">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шаг аукциона, заявляется участниками аукциона путем поднятия карточек. В случае заявления цены, кратной шагу аукциона, эта цена заявляется участниками аукциона путем поднятия карточек и ее оглашения; </w:t>
      </w:r>
    </w:p>
    <w:p w:rsidR="00617548" w:rsidRPr="00255592" w:rsidRDefault="00617548" w:rsidP="006175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36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>15</w:t>
      </w:r>
    </w:p>
    <w:p w:rsidR="0093771E" w:rsidRDefault="00255592" w:rsidP="002555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</w:t>
      </w:r>
      <w:r>
        <w:rPr>
          <w:rFonts w:asciiTheme="minorHAnsi" w:hAnsiTheme="minorHAnsi" w:cstheme="minorHAnsi"/>
          <w:lang w:val="ru-RU"/>
        </w:rPr>
        <w:tab/>
        <w:t xml:space="preserve">право приобретения имущества принадлежит участнику аукциона, который подтвердил цену первоначального предложения или цену предложения, сложившуюся на соответствующем шаге повышения, при отсутствии предложений от других участников аукциона. </w:t>
      </w:r>
    </w:p>
    <w:p w:rsidR="005F3BEA" w:rsidRPr="00EA5D2F" w:rsidRDefault="00E662FF" w:rsidP="009377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lang w:val="ru-RU"/>
        </w:rPr>
      </w:pPr>
      <w:r w:rsidRPr="00EA5D2F">
        <w:rPr>
          <w:rFonts w:asciiTheme="minorHAnsi" w:hAnsiTheme="minorHAnsi" w:cstheme="minorHAnsi"/>
          <w:lang w:val="ru-RU"/>
        </w:rPr>
        <w:t xml:space="preserve">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 </w:t>
      </w:r>
    </w:p>
    <w:p w:rsidR="005F3BEA" w:rsidRPr="00B67969" w:rsidRDefault="00E662FF" w:rsidP="0075156E">
      <w:pPr>
        <w:widowControl w:val="0"/>
        <w:numPr>
          <w:ilvl w:val="1"/>
          <w:numId w:val="4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если после троекратного объявления начальной цены продажи ни один из участников аукциона не поднял карточку, аукцион признается несостоявшимся; </w:t>
      </w:r>
    </w:p>
    <w:p w:rsidR="005F3BEA" w:rsidRDefault="00E662FF" w:rsidP="0075156E">
      <w:pPr>
        <w:widowControl w:val="0"/>
        <w:numPr>
          <w:ilvl w:val="1"/>
          <w:numId w:val="4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по завершению аукциона аукционист объявляет о продаже недвижимого имущества, называет цену продаж и номер карточки победителя аукциона. </w:t>
      </w:r>
    </w:p>
    <w:p w:rsidR="0093771E" w:rsidRPr="00617548" w:rsidRDefault="0093771E" w:rsidP="009377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1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3.2.5.  Аукцион признается несостоявшимся в случаях, если:</w:t>
      </w:r>
    </w:p>
    <w:p w:rsidR="0093771E" w:rsidRPr="0093771E" w:rsidRDefault="0093771E" w:rsidP="00751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Pr="00B67969" w:rsidRDefault="00E662FF" w:rsidP="00617548">
      <w:pPr>
        <w:widowControl w:val="0"/>
        <w:numPr>
          <w:ilvl w:val="0"/>
          <w:numId w:val="4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не подано ни одной заявки на участие в аукционе или по результатам рассмотрения заявок к участию в аукционе не был допущен ни один претендент. </w:t>
      </w:r>
    </w:p>
    <w:p w:rsidR="005F3BEA" w:rsidRPr="00B67969" w:rsidRDefault="00E662FF" w:rsidP="0075156E">
      <w:pPr>
        <w:widowControl w:val="0"/>
        <w:numPr>
          <w:ilvl w:val="0"/>
          <w:numId w:val="4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была подана только одна заявка на участие в аукционе; </w:t>
      </w:r>
    </w:p>
    <w:p w:rsidR="005F3BEA" w:rsidRPr="00B67969" w:rsidRDefault="00E662FF" w:rsidP="0075156E">
      <w:pPr>
        <w:widowControl w:val="0"/>
        <w:numPr>
          <w:ilvl w:val="0"/>
          <w:numId w:val="4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по результатам рассмотрения заявок к участию в аукционе был допущен только один участник, подавший заявку на участие в аукционе; </w:t>
      </w:r>
    </w:p>
    <w:p w:rsidR="005F3BEA" w:rsidRPr="00B67969" w:rsidRDefault="00E662FF" w:rsidP="0075156E">
      <w:pPr>
        <w:widowControl w:val="0"/>
        <w:numPr>
          <w:ilvl w:val="0"/>
          <w:numId w:val="4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победитель аукциона или его полномочный представитель/участник аукциона, сделавший предпоследнее предложение о цене договора или его полномочный представитель уклонились/отказались от подписания протокола об итогах аукциона/Договора; </w:t>
      </w:r>
    </w:p>
    <w:p w:rsidR="005F3BEA" w:rsidRPr="00B67969" w:rsidRDefault="00E662FF" w:rsidP="0075156E">
      <w:pPr>
        <w:widowControl w:val="0"/>
        <w:numPr>
          <w:ilvl w:val="0"/>
          <w:numId w:val="4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на аукционе не присутствовал ни один участник аукциона; </w:t>
      </w:r>
    </w:p>
    <w:p w:rsidR="005F3BEA" w:rsidRPr="00B67969" w:rsidRDefault="00E662FF" w:rsidP="0075156E">
      <w:pPr>
        <w:widowControl w:val="0"/>
        <w:numPr>
          <w:ilvl w:val="0"/>
          <w:numId w:val="4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на аукционе присутствовал один участник аукциона; </w:t>
      </w:r>
    </w:p>
    <w:p w:rsidR="005F3BEA" w:rsidRDefault="00E662FF" w:rsidP="0075156E">
      <w:pPr>
        <w:widowControl w:val="0"/>
        <w:numPr>
          <w:ilvl w:val="0"/>
          <w:numId w:val="4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после троекратного объявления начальной цены договора ни один из участник</w:t>
      </w:r>
      <w:r w:rsidR="00BD2907">
        <w:rPr>
          <w:rFonts w:asciiTheme="minorHAnsi" w:hAnsiTheme="minorHAnsi" w:cstheme="minorHAnsi"/>
          <w:lang w:val="ru-RU"/>
        </w:rPr>
        <w:t>ов аукциона не поднял карточку.</w:t>
      </w:r>
    </w:p>
    <w:p w:rsidR="00BD2907" w:rsidRPr="00BD2907" w:rsidRDefault="00BD2907" w:rsidP="00BD29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1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3.2.6.  Победителем  аукциона  признается  участник,  номер   карточки</w:t>
      </w:r>
      <w:bookmarkStart w:id="17" w:name="page35"/>
      <w:bookmarkEnd w:id="17"/>
      <w:r w:rsidR="003D733E" w:rsidRPr="00B67969">
        <w:rPr>
          <w:rFonts w:asciiTheme="minorHAnsi" w:hAnsiTheme="minorHAnsi" w:cstheme="minorHAnsi"/>
          <w:lang w:val="ru-RU"/>
        </w:rPr>
        <w:t xml:space="preserve"> </w:t>
      </w:r>
      <w:r w:rsidRPr="00B67969">
        <w:rPr>
          <w:rFonts w:asciiTheme="minorHAnsi" w:hAnsiTheme="minorHAnsi" w:cstheme="minorHAnsi"/>
          <w:lang w:val="ru-RU"/>
        </w:rPr>
        <w:t>которого и заявленная им цена были названы аукционистом последними.</w:t>
      </w:r>
    </w:p>
    <w:p w:rsidR="00BD2907" w:rsidRPr="00BD2907" w:rsidRDefault="00BD2907" w:rsidP="00751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156E">
      <w:pPr>
        <w:widowControl w:val="0"/>
        <w:numPr>
          <w:ilvl w:val="0"/>
          <w:numId w:val="4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Результаты аукциона оформляются протоколом об итогах аукциона, который подписывается Комиссией и победителем аукциона в день проведения аукциона. Цена договора, предложенная победителем аукциона, заносится в протокол об итогах аукциона, который составляется в четырех экземплярах, один из которых передается победителю аукциона. В соответствии с п. 5 статьи 448 Гражданского кодекса Российской Федерации подписанный протокол об итогах аукциона имеет силу договора. В случае подписания протокола об итогах аукциона по доверенности, такая доверенность (оригинал) должна прилагаться к протоколу. </w:t>
      </w:r>
    </w:p>
    <w:p w:rsidR="00BD2907" w:rsidRPr="00BD2907" w:rsidRDefault="00BD2907" w:rsidP="00BD29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8"/>
          <w:szCs w:val="8"/>
          <w:lang w:val="ru-RU"/>
        </w:rPr>
      </w:pPr>
    </w:p>
    <w:p w:rsidR="005F3BEA" w:rsidRPr="00B67969" w:rsidRDefault="00E662FF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Протокол об итогах аукциона должен содержать: </w:t>
      </w:r>
    </w:p>
    <w:p w:rsidR="005F3BEA" w:rsidRPr="00B67969" w:rsidRDefault="00E662FF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а) сведения об имуществе (наименование, количество и краткая характеристика. Для объектов недвижимости наименование указывается в соответствии с правоустанавливающими документами); </w:t>
      </w:r>
    </w:p>
    <w:p w:rsidR="003D733E" w:rsidRPr="00B67969" w:rsidRDefault="00E662FF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б) сведения о победителе; </w:t>
      </w:r>
    </w:p>
    <w:p w:rsidR="005F3BEA" w:rsidRPr="00B67969" w:rsidRDefault="00E662FF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в) цену договора, предложенную победителем; </w:t>
      </w:r>
    </w:p>
    <w:p w:rsidR="005F3BEA" w:rsidRPr="00B67969" w:rsidRDefault="00E662FF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г) санкции, применяемые к победителю аукциона в случае нарушения им сроков подписания договора купли-продажи (начисление пени за каждый день просрочки подписания договора, отказ от возврата внесенного задатка); </w:t>
      </w:r>
    </w:p>
    <w:p w:rsidR="005F3BEA" w:rsidRPr="00B67969" w:rsidRDefault="00E662FF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д) при наличии – цену договора, предложенную участником, чье предложение по цене предшествовало предложению победителя (было следующим в сторону уменьшения); </w:t>
      </w:r>
    </w:p>
    <w:p w:rsidR="005F3BEA" w:rsidRDefault="00E662FF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е) условие о том, что договор купли-продажи заключается с победителем аукциона в течение 20 (двадцати) дней, но не ранее 10 (десяти) дней со дня опубликования протокола об итогах аукциона. </w:t>
      </w:r>
    </w:p>
    <w:p w:rsidR="00BD2907" w:rsidRPr="00BD2907" w:rsidRDefault="00BD2907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156E">
      <w:pPr>
        <w:widowControl w:val="0"/>
        <w:numPr>
          <w:ilvl w:val="0"/>
          <w:numId w:val="4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Признание аукциона несостоявшимся фиксируется Комиссией в протоколе об итогах аукциона. </w:t>
      </w:r>
    </w:p>
    <w:p w:rsidR="00BD2907" w:rsidRPr="00BD2907" w:rsidRDefault="00BD2907" w:rsidP="00BD29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156E">
      <w:pPr>
        <w:widowControl w:val="0"/>
        <w:numPr>
          <w:ilvl w:val="0"/>
          <w:numId w:val="4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Протоколы, составленные в ходе проведения аукциона, заявки на участие в аукционе, документация об аукционе, изменения, внесенные в аукционную документацию, и разъяснения документации об аукционе хранятся Собственником не менее трех лет. </w:t>
      </w:r>
    </w:p>
    <w:p w:rsidR="00BD2907" w:rsidRPr="00BD2907" w:rsidRDefault="00BD2907" w:rsidP="00BD29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617548" w:rsidRDefault="00E662FF" w:rsidP="0075156E">
      <w:pPr>
        <w:widowControl w:val="0"/>
        <w:numPr>
          <w:ilvl w:val="0"/>
          <w:numId w:val="4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несостоявшимся. Победитель аукциона утрачивает право на заключение договора купли-продажи недвижимого имущества, а задаток ему не возвращается. При этом Собственник имущества имеет право заключить договор с участником </w:t>
      </w:r>
    </w:p>
    <w:p w:rsidR="00617548" w:rsidRDefault="00617548" w:rsidP="006175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360"/>
        <w:contextualSpacing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>16</w:t>
      </w:r>
    </w:p>
    <w:p w:rsidR="005F3BEA" w:rsidRDefault="00E662FF" w:rsidP="00617548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аукциона, занявшим второе место. </w:t>
      </w:r>
    </w:p>
    <w:p w:rsidR="00BD2907" w:rsidRPr="00BD2907" w:rsidRDefault="00BD2907" w:rsidP="00BD29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156E">
      <w:pPr>
        <w:widowControl w:val="0"/>
        <w:numPr>
          <w:ilvl w:val="0"/>
          <w:numId w:val="4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Протокол (извещение) об итогах аукциона размещается на сайте, на котором было опубликовано извещение о его проведении, в течение 3 (трех) дней после подписания протокола об итогах аукциона и должно содержать (в зависимости от результатов аукциона) сведения о наименовании, основные характеристики и местонахождение проданного имущества, начальной цене и цене продажи имущества, либо информацию о том, что аукцион признан несостоявшимся. </w:t>
      </w:r>
    </w:p>
    <w:p w:rsidR="00BD2907" w:rsidRPr="00BD2907" w:rsidRDefault="00BD2907" w:rsidP="00BD29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Pr="00BD2907" w:rsidRDefault="00E662FF" w:rsidP="0075156E">
      <w:pPr>
        <w:widowControl w:val="0"/>
        <w:numPr>
          <w:ilvl w:val="0"/>
          <w:numId w:val="4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D2907">
        <w:rPr>
          <w:rFonts w:asciiTheme="minorHAnsi" w:hAnsiTheme="minorHAnsi" w:cstheme="minorHAnsi"/>
          <w:lang w:val="ru-RU"/>
        </w:rPr>
        <w:t xml:space="preserve">Допускается в протоколах, размещаемых в сети «Интернет», не указывать сведения о составе аукционной комиссии и данных о персональном </w:t>
      </w:r>
      <w:bookmarkStart w:id="18" w:name="page37"/>
      <w:bookmarkEnd w:id="18"/>
      <w:r w:rsidR="00BD2907">
        <w:rPr>
          <w:rFonts w:asciiTheme="minorHAnsi" w:hAnsiTheme="minorHAnsi" w:cstheme="minorHAnsi"/>
          <w:lang w:val="ru-RU"/>
        </w:rPr>
        <w:t>г</w:t>
      </w:r>
      <w:r w:rsidRPr="00BD2907">
        <w:rPr>
          <w:rFonts w:asciiTheme="minorHAnsi" w:hAnsiTheme="minorHAnsi" w:cstheme="minorHAnsi"/>
          <w:lang w:val="ru-RU"/>
        </w:rPr>
        <w:t>олосовании</w:t>
      </w:r>
      <w:r w:rsidR="00801833" w:rsidRPr="00BD2907">
        <w:rPr>
          <w:rFonts w:asciiTheme="minorHAnsi" w:hAnsiTheme="minorHAnsi" w:cstheme="minorHAnsi"/>
          <w:lang w:val="ru-RU"/>
        </w:rPr>
        <w:t xml:space="preserve"> </w:t>
      </w:r>
      <w:r w:rsidRPr="00BD2907">
        <w:rPr>
          <w:rFonts w:asciiTheme="minorHAnsi" w:hAnsiTheme="minorHAnsi" w:cstheme="minorHAnsi"/>
          <w:lang w:val="ru-RU"/>
        </w:rPr>
        <w:t>членов</w:t>
      </w:r>
      <w:r w:rsidR="00801833" w:rsidRPr="00BD2907">
        <w:rPr>
          <w:rFonts w:asciiTheme="minorHAnsi" w:hAnsiTheme="minorHAnsi" w:cstheme="minorHAnsi"/>
          <w:lang w:val="ru-RU"/>
        </w:rPr>
        <w:t xml:space="preserve"> </w:t>
      </w:r>
      <w:r w:rsidRPr="00BD2907">
        <w:rPr>
          <w:rFonts w:asciiTheme="minorHAnsi" w:hAnsiTheme="minorHAnsi" w:cstheme="minorHAnsi"/>
          <w:lang w:val="ru-RU"/>
        </w:rPr>
        <w:t>аукционной</w:t>
      </w:r>
      <w:r w:rsidR="00801833" w:rsidRPr="00BD2907">
        <w:rPr>
          <w:rFonts w:asciiTheme="minorHAnsi" w:hAnsiTheme="minorHAnsi" w:cstheme="minorHAnsi"/>
          <w:lang w:val="ru-RU"/>
        </w:rPr>
        <w:t xml:space="preserve"> </w:t>
      </w:r>
      <w:r w:rsidRPr="00BD2907">
        <w:rPr>
          <w:rFonts w:asciiTheme="minorHAnsi" w:hAnsiTheme="minorHAnsi" w:cstheme="minorHAnsi"/>
          <w:lang w:val="ru-RU"/>
        </w:rPr>
        <w:t>комиссии.</w:t>
      </w:r>
    </w:p>
    <w:p w:rsidR="00BD2907" w:rsidRPr="00BD2907" w:rsidRDefault="00BD2907" w:rsidP="00751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B67969" w:rsidRDefault="00E662FF" w:rsidP="0075156E">
      <w:pPr>
        <w:widowControl w:val="0"/>
        <w:numPr>
          <w:ilvl w:val="1"/>
          <w:numId w:val="49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lang w:val="ru-RU"/>
        </w:rPr>
      </w:pPr>
      <w:r w:rsidRPr="00B67969">
        <w:rPr>
          <w:rFonts w:asciiTheme="minorHAnsi" w:hAnsiTheme="minorHAnsi" w:cstheme="minorHAnsi"/>
          <w:b/>
          <w:bCs/>
          <w:lang w:val="ru-RU"/>
        </w:rPr>
        <w:t xml:space="preserve">ЗАКЛЮЧЕНИЕ ДОГОВОРА ПО ИТОГАМ АУКЦИОНА. </w:t>
      </w:r>
    </w:p>
    <w:p w:rsidR="005F3BEA" w:rsidRPr="00617548" w:rsidRDefault="005F3BEA" w:rsidP="00751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6"/>
          <w:szCs w:val="16"/>
          <w:lang w:val="ru-RU"/>
        </w:rPr>
      </w:pPr>
    </w:p>
    <w:p w:rsidR="005F3BEA" w:rsidRPr="00B67969" w:rsidRDefault="00E662FF" w:rsidP="0075156E">
      <w:pPr>
        <w:widowControl w:val="0"/>
        <w:numPr>
          <w:ilvl w:val="0"/>
          <w:numId w:val="50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B67969">
        <w:rPr>
          <w:rFonts w:asciiTheme="minorHAnsi" w:hAnsiTheme="minorHAnsi" w:cstheme="minorHAnsi"/>
          <w:b/>
          <w:bCs/>
        </w:rPr>
        <w:t>Условия</w:t>
      </w:r>
      <w:r w:rsidR="00E66601" w:rsidRPr="00B67969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B67969">
        <w:rPr>
          <w:rFonts w:asciiTheme="minorHAnsi" w:hAnsiTheme="minorHAnsi" w:cstheme="minorHAnsi"/>
          <w:b/>
          <w:bCs/>
        </w:rPr>
        <w:t>заключения</w:t>
      </w:r>
      <w:r w:rsidR="00E66601" w:rsidRPr="00B67969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B67969">
        <w:rPr>
          <w:rFonts w:asciiTheme="minorHAnsi" w:hAnsiTheme="minorHAnsi" w:cstheme="minorHAnsi"/>
          <w:b/>
          <w:bCs/>
        </w:rPr>
        <w:t>договора</w:t>
      </w:r>
    </w:p>
    <w:p w:rsidR="005F3BEA" w:rsidRPr="00C71018" w:rsidRDefault="005F3BEA" w:rsidP="00751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5F3BEA" w:rsidRDefault="00E662FF" w:rsidP="0075156E">
      <w:pPr>
        <w:widowControl w:val="0"/>
        <w:numPr>
          <w:ilvl w:val="1"/>
          <w:numId w:val="5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Договор, заключаемый по итогам проведения аукциона, составляется путем включения в проект договора, входящего в состав настоящей Документации, данных, указанных в заявке участника аукциона, с которым заключается договор по цене, заявленной этим участником и названной аукционистом последней. </w:t>
      </w:r>
    </w:p>
    <w:p w:rsidR="00C71018" w:rsidRPr="00C71018" w:rsidRDefault="00C71018" w:rsidP="00C710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C71018" w:rsidRDefault="00E662FF" w:rsidP="0075156E">
      <w:pPr>
        <w:widowControl w:val="0"/>
        <w:numPr>
          <w:ilvl w:val="1"/>
          <w:numId w:val="5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При заключении Договора с победителем аукциона внесение изменений в проект Договора, входящего в состав настоящей Документации, не допускается.</w:t>
      </w:r>
    </w:p>
    <w:p w:rsidR="005F3BEA" w:rsidRPr="00C71018" w:rsidRDefault="00E662FF" w:rsidP="00C710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 </w:t>
      </w:r>
    </w:p>
    <w:p w:rsidR="005F3BEA" w:rsidRPr="00B67969" w:rsidRDefault="00E662FF" w:rsidP="0075156E">
      <w:pPr>
        <w:widowControl w:val="0"/>
        <w:numPr>
          <w:ilvl w:val="1"/>
          <w:numId w:val="5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В случае уклонения одной из сторон от заключения договора другая сторона вправе обратиться в суд с требованием о понуждении заключить договор, либо при уклонении или отказе победителя аукциона от заключения в установленный срок договора Собственник вправе заключить договор с участником аукциона, занявшим второе место (п</w:t>
      </w:r>
      <w:r w:rsidR="006C5A08">
        <w:rPr>
          <w:rFonts w:asciiTheme="minorHAnsi" w:hAnsiTheme="minorHAnsi" w:cstheme="minorHAnsi"/>
          <w:lang w:val="ru-RU"/>
        </w:rPr>
        <w:t xml:space="preserve">ри наличии такого участника). </w:t>
      </w:r>
      <w:r w:rsidRPr="00B67969">
        <w:rPr>
          <w:rFonts w:asciiTheme="minorHAnsi" w:hAnsiTheme="minorHAnsi" w:cstheme="minorHAnsi"/>
          <w:lang w:val="ru-RU"/>
        </w:rPr>
        <w:t xml:space="preserve">При этом задаток победителю аукциона не возвращается, и он утрачивает право на заключение указанного договора. </w:t>
      </w:r>
    </w:p>
    <w:p w:rsidR="00A20A7B" w:rsidRDefault="00E662FF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Собственник недвижимого имущества вправе заключить договор с участником аукциона, сделавшим предпоследнее предложение о цене договора, при отказе от заключения договора с победителем аукциона в случаях, предусмотренных пунктом 3.2.10 настоящей Документации. </w:t>
      </w:r>
    </w:p>
    <w:p w:rsidR="005F3BEA" w:rsidRPr="00B67969" w:rsidRDefault="00E662FF" w:rsidP="00A20A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Собственник недвижимого имущества в течение трех рабочих дней с даты подписания протокола об отказе от заключения договора передает участнику аукциона, сделавшему предпоследнее предложение о цене договора, один экземпляр протокола и проект договора. Указанный проект договора подписывается в сроки, установленные п. 4.1.6 настоящей Документации. При этом заключение договора для участника аукциона, сделавшим предпоследнее предложение о цене договора, является обязательным. В случае уклонения участника аукциона, сделавшим предпоследнее предложение о цене договора, от заключения договора Собственник недвижимого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</w:t>
      </w:r>
    </w:p>
    <w:p w:rsidR="005F3BEA" w:rsidRDefault="00C71018" w:rsidP="00C710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В </w:t>
      </w:r>
      <w:r w:rsidR="00E662FF" w:rsidRPr="00B67969">
        <w:rPr>
          <w:rFonts w:asciiTheme="minorHAnsi" w:hAnsiTheme="minorHAnsi" w:cstheme="minorHAnsi"/>
          <w:lang w:val="ru-RU"/>
        </w:rPr>
        <w:t xml:space="preserve">случае если договор не заключен с победителем аукциона или с участником аукциона, сделавшим предпоследнее предложение о цене договора, аукцион признается несостоявшимся. </w:t>
      </w:r>
    </w:p>
    <w:p w:rsidR="00C71018" w:rsidRPr="00C71018" w:rsidRDefault="00C71018" w:rsidP="00C710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Pr="00B67969" w:rsidRDefault="00E662FF" w:rsidP="0075156E">
      <w:pPr>
        <w:widowControl w:val="0"/>
        <w:numPr>
          <w:ilvl w:val="1"/>
          <w:numId w:val="5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В срок, предусмотренный для заключения договора, Собственник недвижимого имущества обязан отказаться в одностороннем порядке от заключения договора с победителем аукциона либо с Участником аукциона, с которым заключается такой договор, в случае: </w:t>
      </w:r>
    </w:p>
    <w:p w:rsidR="005F3BEA" w:rsidRPr="00B67969" w:rsidRDefault="00C71018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r w:rsidR="00E662FF" w:rsidRPr="00B67969">
        <w:rPr>
          <w:rFonts w:asciiTheme="minorHAnsi" w:hAnsiTheme="minorHAnsi" w:cstheme="minorHAnsi"/>
          <w:lang w:val="ru-RU"/>
        </w:rPr>
        <w:t>проведения мероприятий по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5F3BEA" w:rsidRDefault="00C71018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bookmarkStart w:id="19" w:name="page39"/>
      <w:bookmarkEnd w:id="19"/>
      <w:r>
        <w:rPr>
          <w:rFonts w:asciiTheme="minorHAnsi" w:hAnsiTheme="minorHAnsi" w:cstheme="minorHAnsi"/>
          <w:lang w:val="ru-RU"/>
        </w:rPr>
        <w:t xml:space="preserve">- </w:t>
      </w:r>
      <w:r w:rsidR="00E662FF" w:rsidRPr="00B67969">
        <w:rPr>
          <w:rFonts w:asciiTheme="minorHAnsi" w:hAnsiTheme="minorHAnsi" w:cstheme="minorHAnsi"/>
          <w:lang w:val="ru-RU"/>
        </w:rPr>
        <w:t>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:rsidR="00A20A7B" w:rsidRPr="00A20A7B" w:rsidRDefault="00A20A7B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Pr="00B67969" w:rsidRDefault="00E662FF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4.1.5. Условия заключения договора, установленные Собственником недвижимого имущества: переход права собственности на следующие объекты недвижимого имущества:</w:t>
      </w:r>
    </w:p>
    <w:p w:rsidR="00A20A7B" w:rsidRDefault="00A20A7B" w:rsidP="00A20A7B">
      <w:pPr>
        <w:pStyle w:val="PreformattedText"/>
        <w:rPr>
          <w:rFonts w:ascii="Calibri" w:hAnsi="Calibri" w:cs="Calibri"/>
          <w:b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>Лот №1:</w:t>
      </w:r>
    </w:p>
    <w:p w:rsidR="00A20A7B" w:rsidRDefault="00A20A7B" w:rsidP="00A20A7B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Корпус лабораторно-конструкторский (Литер Н), общей площадью 6067,7 кв.м, количество этажей - 4+мансарда, с условным номером 05-05-1-104/2007/2012-478, расположенный по адресу: Россия, Республика Дагестан, г.Каспийск, ул. Ленина, 1. Находится в залоге. </w:t>
      </w:r>
    </w:p>
    <w:p w:rsidR="00A20A7B" w:rsidRDefault="00A20A7B" w:rsidP="00A20A7B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Земельный участок площадью 3653 м2, кадастровый № 05:48:000075:19, расположенный по адресу: Россия, Республика Дагестан, г.Каспийск, ул.Ленина, 1. Находится в залоге.</w:t>
      </w:r>
    </w:p>
    <w:p w:rsidR="00A20A7B" w:rsidRPr="00A20A7B" w:rsidRDefault="00A20A7B" w:rsidP="00A20A7B">
      <w:pPr>
        <w:pStyle w:val="PreformattedText"/>
        <w:rPr>
          <w:rFonts w:ascii="Calibri" w:hAnsi="Calibri" w:cs="Calibri"/>
          <w:sz w:val="12"/>
          <w:szCs w:val="12"/>
          <w:lang w:val="ru-RU"/>
        </w:rPr>
      </w:pPr>
    </w:p>
    <w:p w:rsidR="00671828" w:rsidRPr="00671828" w:rsidRDefault="00671828" w:rsidP="00A20A7B">
      <w:pPr>
        <w:pStyle w:val="PreformattedText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>
        <w:rPr>
          <w:rFonts w:ascii="Calibri" w:hAnsi="Calibri" w:cs="Calibri"/>
          <w:b/>
          <w:sz w:val="22"/>
          <w:szCs w:val="22"/>
          <w:lang w:val="ru-RU"/>
        </w:rPr>
        <w:tab/>
      </w:r>
      <w:r w:rsidRPr="00671828">
        <w:rPr>
          <w:rFonts w:ascii="Calibri" w:hAnsi="Calibri" w:cs="Calibri"/>
          <w:sz w:val="22"/>
          <w:szCs w:val="22"/>
          <w:lang w:val="ru-RU"/>
        </w:rPr>
        <w:t>17</w:t>
      </w:r>
    </w:p>
    <w:p w:rsidR="00A20A7B" w:rsidRDefault="00A20A7B" w:rsidP="00A20A7B">
      <w:pPr>
        <w:pStyle w:val="PreformattedText"/>
        <w:rPr>
          <w:rFonts w:ascii="Calibri" w:hAnsi="Calibri" w:cs="Calibri"/>
          <w:b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>Лот №2:</w:t>
      </w:r>
    </w:p>
    <w:p w:rsidR="00A20A7B" w:rsidRDefault="00A20A7B" w:rsidP="00A20A7B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Профилакторий. Площадь: общая 2890,2 кв.м. Литер: А. Этажность: 4, кадастровый (или условный) номер: 05-05/12/017/2010-088. Адрес (местоположение): Россия, Республика Дагестан, г.Каспийск, ул. Ленина. </w:t>
      </w:r>
    </w:p>
    <w:p w:rsidR="00A20A7B" w:rsidRDefault="00A20A7B" w:rsidP="00A20A7B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Профилакторий. Площадь: общая 782,8 кв.м, литер Б, этажность: 1, кадастровый (или условный) номер: 05-05/1 2/017/2010›087‚ Адрес (местоположение): Россия, Республика Дагестан, г.Каспийск, ул. Ленина. </w:t>
      </w:r>
    </w:p>
    <w:p w:rsidR="00A20A7B" w:rsidRDefault="00A20A7B" w:rsidP="00A20A7B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Земельный участок, категория земель: земли населенных пунктов. Площадь: 200 кв.м., кадастровый (или условный) номер: 05:48:000090:0026. Адрес (местоположение): Россия, Республика Дагестан, г.Каспийск, ул. Ленина. </w:t>
      </w:r>
    </w:p>
    <w:p w:rsidR="00A20A7B" w:rsidRDefault="00A20A7B" w:rsidP="00A20A7B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Земельный участок. Категория земель: земли населенных пунктов. Площадь: 14965 кв.м., кадастровый (или условный) номер: 05:48:000090:0025. Адрес (местоположение): Россия, Республика Дагестан, г.Каспийск, ул. Ленина.</w:t>
      </w:r>
    </w:p>
    <w:p w:rsidR="00A20A7B" w:rsidRPr="005C24FD" w:rsidRDefault="00A20A7B" w:rsidP="00A20A7B">
      <w:pPr>
        <w:pStyle w:val="PreformattedText"/>
        <w:rPr>
          <w:rFonts w:ascii="Calibri" w:hAnsi="Calibri" w:cs="Calibri"/>
          <w:sz w:val="12"/>
          <w:szCs w:val="12"/>
          <w:lang w:val="ru-RU"/>
        </w:rPr>
      </w:pPr>
    </w:p>
    <w:p w:rsidR="00A20A7B" w:rsidRDefault="00A20A7B" w:rsidP="00A20A7B">
      <w:pPr>
        <w:pStyle w:val="PreformattedText"/>
        <w:rPr>
          <w:rFonts w:ascii="Calibri" w:hAnsi="Calibri" w:cs="Calibri"/>
          <w:b/>
          <w:sz w:val="22"/>
          <w:szCs w:val="22"/>
          <w:lang w:val="ru-RU"/>
        </w:rPr>
      </w:pPr>
      <w:r>
        <w:rPr>
          <w:rFonts w:ascii="Calibri" w:hAnsi="Calibri" w:cs="Calibri"/>
          <w:b/>
          <w:sz w:val="22"/>
          <w:szCs w:val="22"/>
          <w:lang w:val="ru-RU"/>
        </w:rPr>
        <w:t>Лот №3:</w:t>
      </w:r>
    </w:p>
    <w:p w:rsidR="00A20A7B" w:rsidRDefault="00A20A7B" w:rsidP="00A20A7B">
      <w:pPr>
        <w:pStyle w:val="PreformattedText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Парник с бригадным домом, литер И общей площадью 11267,70 кв.м, кадастровый (или условный) номер: 05-05-12/034/2011-152, адрес (местоположение): Россия, Республика Дагестан, г. Каспийск, ул. Ленина, дом 1.</w:t>
      </w:r>
    </w:p>
    <w:p w:rsidR="005F3BEA" w:rsidRDefault="00A20A7B" w:rsidP="00A20A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cs="Calibri"/>
          <w:lang w:val="ru-RU"/>
        </w:rPr>
        <w:t>Земельный участок площадью 11267,68 м2, кадастровый № 05: .000075:10, расположенный по адресу: Россия, Республика Дагестан, г. Каспийск, ул. Ленина, 1.</w:t>
      </w:r>
      <w:r w:rsidR="00E662FF" w:rsidRPr="00B67969">
        <w:rPr>
          <w:rFonts w:asciiTheme="minorHAnsi" w:hAnsiTheme="minorHAnsi" w:cstheme="minorHAnsi"/>
          <w:lang w:val="ru-RU"/>
        </w:rPr>
        <w:t xml:space="preserve"> </w:t>
      </w:r>
    </w:p>
    <w:p w:rsidR="005C24FD" w:rsidRPr="005C24FD" w:rsidRDefault="005C24FD" w:rsidP="00A20A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156E">
      <w:pPr>
        <w:widowControl w:val="0"/>
        <w:numPr>
          <w:ilvl w:val="2"/>
          <w:numId w:val="5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Договор купли-продажи подписывается в течение 20 дней, но не ранее 10 дней со дня опубликования протокола о результатах аукциона. </w:t>
      </w:r>
    </w:p>
    <w:p w:rsidR="005C24FD" w:rsidRPr="005C24FD" w:rsidRDefault="005C24FD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Default="00E662FF" w:rsidP="0075156E">
      <w:pPr>
        <w:widowControl w:val="0"/>
        <w:numPr>
          <w:ilvl w:val="2"/>
          <w:numId w:val="5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В случаях, установленных законодательством Российской Федерации, лицо, с которым по результатам аукциона заключается договор купли-продажи недвижимого имущества должно представить в срок не позднее даты заключения договора купли-продажи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Участника аукциона приобрести недвижимое имущество. </w:t>
      </w:r>
    </w:p>
    <w:p w:rsidR="005C24FD" w:rsidRPr="005C24FD" w:rsidRDefault="005C24FD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2"/>
          <w:szCs w:val="12"/>
          <w:lang w:val="ru-RU"/>
        </w:rPr>
      </w:pPr>
    </w:p>
    <w:p w:rsidR="005F3BEA" w:rsidRPr="00B67969" w:rsidRDefault="00E662FF" w:rsidP="0075156E">
      <w:pPr>
        <w:widowControl w:val="0"/>
        <w:numPr>
          <w:ilvl w:val="2"/>
          <w:numId w:val="5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В случае если аукцион признан несостоявшимся по причине, указанной в подпунктах 2, 3 или 5 пункта 3.2.5 настоящей Документации, собственник имущества вправе принять решение о заключении договора с единственным, допущенным к участию в аукционе, участником, подавшим заявку на участие в аукционе или, соответственно, с единственным прибывшим участником аукциона на аукцион по цене не ниже начальной цены, указанной в извещении. </w:t>
      </w:r>
    </w:p>
    <w:p w:rsidR="005F3BEA" w:rsidRPr="00B67969" w:rsidRDefault="005F3BEA" w:rsidP="00751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75156E">
      <w:pPr>
        <w:widowControl w:val="0"/>
        <w:numPr>
          <w:ilvl w:val="0"/>
          <w:numId w:val="5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lang w:val="ru-RU"/>
        </w:rPr>
      </w:pPr>
      <w:r w:rsidRPr="005C24FD">
        <w:rPr>
          <w:rFonts w:asciiTheme="minorHAnsi" w:hAnsiTheme="minorHAnsi" w:cstheme="minorHAnsi"/>
          <w:b/>
          <w:bCs/>
          <w:lang w:val="ru-RU"/>
        </w:rPr>
        <w:t>ОБЖАЛОВАНИЕ ДЕЙСТВИЙ (БЕЗДЕЙСТВИЙ) ОРГАНИЗАТОРА АУКЦИОНА, ПРОДАВЦА, КОМИССИИ.</w:t>
      </w:r>
    </w:p>
    <w:p w:rsidR="005F3BEA" w:rsidRPr="00671828" w:rsidRDefault="005F3BEA" w:rsidP="00751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5F3BEA" w:rsidRPr="005C24FD" w:rsidRDefault="00E662FF" w:rsidP="0075156E">
      <w:pPr>
        <w:widowControl w:val="0"/>
        <w:numPr>
          <w:ilvl w:val="0"/>
          <w:numId w:val="5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B67969">
        <w:rPr>
          <w:rFonts w:asciiTheme="minorHAnsi" w:hAnsiTheme="minorHAnsi" w:cstheme="minorHAnsi"/>
          <w:b/>
          <w:bCs/>
        </w:rPr>
        <w:t>Порядок</w:t>
      </w:r>
      <w:r w:rsidR="00E66601" w:rsidRPr="00B67969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B67969">
        <w:rPr>
          <w:rFonts w:asciiTheme="minorHAnsi" w:hAnsiTheme="minorHAnsi" w:cstheme="minorHAnsi"/>
          <w:b/>
          <w:bCs/>
        </w:rPr>
        <w:t>обжалования</w:t>
      </w:r>
    </w:p>
    <w:p w:rsidR="005C24FD" w:rsidRPr="005C24FD" w:rsidRDefault="005C24FD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:rsidR="005F3BEA" w:rsidRDefault="00E662FF" w:rsidP="0075156E">
      <w:pPr>
        <w:widowControl w:val="0"/>
        <w:numPr>
          <w:ilvl w:val="0"/>
          <w:numId w:val="5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 xml:space="preserve">Любой Претендент, участник аукциона имеет право обжаловать действия (бездействие) организатора аукциона, продавца, комиссии в </w:t>
      </w:r>
      <w:r w:rsidR="006E0321" w:rsidRPr="00B67969">
        <w:rPr>
          <w:rFonts w:asciiTheme="minorHAnsi" w:hAnsiTheme="minorHAnsi" w:cstheme="minorHAnsi"/>
          <w:lang w:val="ru-RU"/>
        </w:rPr>
        <w:t xml:space="preserve">Арбитражном суде Республики Дагестан, </w:t>
      </w:r>
      <w:r w:rsidRPr="00B67969">
        <w:rPr>
          <w:rFonts w:asciiTheme="minorHAnsi" w:hAnsiTheme="minorHAnsi" w:cstheme="minorHAnsi"/>
          <w:lang w:val="ru-RU"/>
        </w:rPr>
        <w:t>если такие действия (бездействие) нарушают его права и законные интересы.</w:t>
      </w:r>
    </w:p>
    <w:p w:rsidR="005C24FD" w:rsidRPr="00671828" w:rsidRDefault="005C24FD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5F3BEA" w:rsidRPr="005C24FD" w:rsidRDefault="00E662FF" w:rsidP="0075156E">
      <w:pPr>
        <w:widowControl w:val="0"/>
        <w:numPr>
          <w:ilvl w:val="0"/>
          <w:numId w:val="57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</w:rPr>
      </w:pPr>
      <w:bookmarkStart w:id="20" w:name="page41"/>
      <w:bookmarkEnd w:id="20"/>
      <w:r w:rsidRPr="00B67969">
        <w:rPr>
          <w:rFonts w:asciiTheme="minorHAnsi" w:hAnsiTheme="minorHAnsi" w:cstheme="minorHAnsi"/>
          <w:b/>
          <w:bCs/>
        </w:rPr>
        <w:t>Срок</w:t>
      </w:r>
      <w:r w:rsidR="00E66601" w:rsidRPr="00B67969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B67969">
        <w:rPr>
          <w:rFonts w:asciiTheme="minorHAnsi" w:hAnsiTheme="minorHAnsi" w:cstheme="minorHAnsi"/>
          <w:b/>
          <w:bCs/>
        </w:rPr>
        <w:t>обжалования</w:t>
      </w:r>
    </w:p>
    <w:p w:rsidR="005C24FD" w:rsidRPr="005C24FD" w:rsidRDefault="005C24FD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:rsidR="005F3BEA" w:rsidRPr="00B67969" w:rsidRDefault="00E662FF" w:rsidP="00751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B67969">
        <w:rPr>
          <w:rFonts w:asciiTheme="minorHAnsi" w:hAnsiTheme="minorHAnsi" w:cstheme="minorHAnsi"/>
          <w:lang w:val="ru-RU"/>
        </w:rPr>
        <w:t>5.2.1. Обжалование допускается в любое время с момента размещения извещения о проведении аукциона в порядке, установленном</w:t>
      </w:r>
      <w:r w:rsidR="006E0321" w:rsidRPr="00B67969">
        <w:rPr>
          <w:rFonts w:asciiTheme="minorHAnsi" w:hAnsiTheme="minorHAnsi" w:cstheme="minorHAnsi"/>
          <w:lang w:val="ru-RU"/>
        </w:rPr>
        <w:t>порядке</w:t>
      </w:r>
      <w:r w:rsidRPr="00B67969">
        <w:rPr>
          <w:rFonts w:asciiTheme="minorHAnsi" w:hAnsiTheme="minorHAnsi" w:cstheme="minorHAnsi"/>
          <w:lang w:val="ru-RU"/>
        </w:rPr>
        <w:t>, и не позднее чем через 10 дней со дня размещения протокола подведения итогов аукциона, протокола о признании аукциона несостоявшимися или принятия Организатором аукциона решения об отказе от проведения аукциона. Условия и положения извещения о проведении аукциона и документации могут быть обжалованы до окончания срока подачи заявок на участие в аукционе. По истечении указанных сроков обжалование осуществляется в судебном порядке.</w:t>
      </w:r>
    </w:p>
    <w:p w:rsidR="005F3BEA" w:rsidRPr="00FF2564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  <w:sectPr w:rsidR="005F3BEA" w:rsidRPr="00FF2564" w:rsidSect="009859E4">
          <w:pgSz w:w="11906" w:h="16838"/>
          <w:pgMar w:top="568" w:right="560" w:bottom="709" w:left="1420" w:header="720" w:footer="720" w:gutter="0"/>
          <w:cols w:space="720" w:equalWidth="0">
            <w:col w:w="9920"/>
          </w:cols>
          <w:noEndnote/>
        </w:sectPr>
      </w:pPr>
    </w:p>
    <w:p w:rsidR="005F3BEA" w:rsidRPr="00FF2564" w:rsidRDefault="00671828" w:rsidP="00685BF2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21" w:name="page43"/>
      <w:bookmarkEnd w:id="21"/>
      <w:r>
        <w:rPr>
          <w:rFonts w:asciiTheme="minorHAnsi" w:hAnsiTheme="minorHAnsi" w:cstheme="minorHAnsi"/>
          <w:sz w:val="24"/>
          <w:szCs w:val="24"/>
          <w:lang w:val="ru-RU"/>
        </w:rPr>
        <w:lastRenderedPageBreak/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</w:r>
      <w:r>
        <w:rPr>
          <w:rFonts w:asciiTheme="minorHAnsi" w:hAnsiTheme="minorHAnsi" w:cstheme="minorHAnsi"/>
          <w:sz w:val="24"/>
          <w:szCs w:val="24"/>
          <w:lang w:val="ru-RU"/>
        </w:rPr>
        <w:tab/>
        <w:t>18</w:t>
      </w:r>
    </w:p>
    <w:p w:rsidR="005F3BEA" w:rsidRPr="00FF2564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5F3BEA" w:rsidRPr="00FF2564" w:rsidRDefault="00E662FF" w:rsidP="00685BF2">
      <w:pPr>
        <w:widowControl w:val="0"/>
        <w:autoSpaceDE w:val="0"/>
        <w:autoSpaceDN w:val="0"/>
        <w:adjustRightInd w:val="0"/>
        <w:spacing w:after="0" w:line="360" w:lineRule="auto"/>
        <w:ind w:left="86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FF2564">
        <w:rPr>
          <w:rFonts w:asciiTheme="minorHAnsi" w:hAnsiTheme="minorHAnsi" w:cstheme="minorHAnsi"/>
          <w:sz w:val="24"/>
          <w:szCs w:val="24"/>
          <w:lang w:val="ru-RU"/>
        </w:rPr>
        <w:t>Форма №1</w:t>
      </w:r>
    </w:p>
    <w:p w:rsidR="005F3BEA" w:rsidRPr="00FF2564" w:rsidRDefault="005F3BEA" w:rsidP="00685B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5F3BEA" w:rsidRPr="00FF2564" w:rsidRDefault="00E662FF" w:rsidP="00685BF2">
      <w:pPr>
        <w:widowControl w:val="0"/>
        <w:tabs>
          <w:tab w:val="left" w:pos="940"/>
          <w:tab w:val="left" w:pos="6800"/>
        </w:tabs>
        <w:autoSpaceDE w:val="0"/>
        <w:autoSpaceDN w:val="0"/>
        <w:adjustRightInd w:val="0"/>
        <w:spacing w:after="0" w:line="360" w:lineRule="auto"/>
        <w:ind w:left="1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FF2564">
        <w:rPr>
          <w:rFonts w:asciiTheme="minorHAnsi" w:hAnsiTheme="minorHAnsi" w:cstheme="minorHAnsi"/>
          <w:i/>
          <w:iCs/>
          <w:sz w:val="24"/>
          <w:szCs w:val="24"/>
          <w:lang w:val="ru-RU"/>
        </w:rPr>
        <w:t>На</w:t>
      </w:r>
      <w:r w:rsidRPr="00FF2564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FF2564">
        <w:rPr>
          <w:rFonts w:asciiTheme="minorHAnsi" w:hAnsiTheme="minorHAnsi" w:cstheme="minorHAnsi"/>
          <w:i/>
          <w:iCs/>
          <w:sz w:val="24"/>
          <w:szCs w:val="24"/>
          <w:lang w:val="ru-RU"/>
        </w:rPr>
        <w:t>фирменном     бланке</w:t>
      </w:r>
      <w:r w:rsidRPr="00FF2564">
        <w:rPr>
          <w:rFonts w:asciiTheme="minorHAnsi" w:hAnsiTheme="minorHAnsi" w:cstheme="minorHAnsi"/>
          <w:sz w:val="24"/>
          <w:szCs w:val="24"/>
          <w:lang w:val="ru-RU"/>
        </w:rPr>
        <w:tab/>
        <w:t>Аукционной комиссии</w:t>
      </w:r>
    </w:p>
    <w:p w:rsidR="005F3BEA" w:rsidRPr="00FF2564" w:rsidRDefault="00E662FF" w:rsidP="00685BF2">
      <w:pPr>
        <w:widowControl w:val="0"/>
        <w:tabs>
          <w:tab w:val="left" w:pos="6800"/>
        </w:tabs>
        <w:autoSpaceDE w:val="0"/>
        <w:autoSpaceDN w:val="0"/>
        <w:adjustRightInd w:val="0"/>
        <w:spacing w:after="0" w:line="360" w:lineRule="auto"/>
        <w:ind w:left="1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FF2564">
        <w:rPr>
          <w:rFonts w:asciiTheme="minorHAnsi" w:hAnsiTheme="minorHAnsi" w:cstheme="minorHAnsi"/>
          <w:i/>
          <w:iCs/>
          <w:sz w:val="24"/>
          <w:szCs w:val="24"/>
          <w:lang w:val="ru-RU"/>
        </w:rPr>
        <w:t>Претендента, исх.№, дата</w:t>
      </w:r>
      <w:r w:rsidRPr="00FF2564">
        <w:rPr>
          <w:rFonts w:asciiTheme="minorHAnsi" w:hAnsiTheme="minorHAnsi" w:cstheme="minorHAnsi"/>
          <w:sz w:val="24"/>
          <w:szCs w:val="24"/>
          <w:lang w:val="ru-RU"/>
        </w:rPr>
        <w:tab/>
        <w:t>______________________</w:t>
      </w:r>
    </w:p>
    <w:p w:rsidR="005F3BEA" w:rsidRPr="00FF2564" w:rsidRDefault="005F3BEA" w:rsidP="005C24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6C5449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val="ru-RU"/>
        </w:rPr>
      </w:pPr>
      <w:r w:rsidRPr="005C24FD">
        <w:rPr>
          <w:rFonts w:asciiTheme="minorHAnsi" w:hAnsiTheme="minorHAnsi" w:cstheme="minorHAnsi"/>
          <w:b/>
          <w:bCs/>
          <w:lang w:val="ru-RU"/>
        </w:rPr>
        <w:t>ЗАЯВКА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b/>
          <w:bCs/>
          <w:lang w:val="ru-RU"/>
        </w:rPr>
        <w:t>на участие в аукционе на право заключения договора</w:t>
      </w: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b/>
          <w:bCs/>
          <w:i/>
          <w:iCs/>
          <w:lang w:val="ru-RU"/>
        </w:rPr>
        <w:t xml:space="preserve">купли-продажи/аренды </w:t>
      </w:r>
      <w:r w:rsidRPr="005C24FD">
        <w:rPr>
          <w:rFonts w:asciiTheme="minorHAnsi" w:hAnsiTheme="minorHAnsi" w:cstheme="minorHAnsi"/>
          <w:b/>
          <w:bCs/>
          <w:lang w:val="ru-RU"/>
        </w:rPr>
        <w:t>недвижимого имущества</w:t>
      </w: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_________________________________________________</w:t>
      </w:r>
      <w:r w:rsidR="005C24FD" w:rsidRPr="005C24FD">
        <w:rPr>
          <w:rFonts w:asciiTheme="minorHAnsi" w:hAnsiTheme="minorHAnsi" w:cstheme="minorHAnsi"/>
          <w:lang w:val="ru-RU"/>
        </w:rPr>
        <w:t>____________</w:t>
      </w: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332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i/>
          <w:iCs/>
          <w:lang w:val="ru-RU"/>
        </w:rPr>
        <w:t>(наименование имущества)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«___» _____________ _____ г.</w:t>
      </w:r>
    </w:p>
    <w:p w:rsidR="007719B9" w:rsidRPr="005C24FD" w:rsidRDefault="007719B9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_________________________________________________________________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7719B9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7719B9">
        <w:rPr>
          <w:rFonts w:asciiTheme="minorHAnsi" w:hAnsiTheme="minorHAnsi" w:cstheme="minorHAnsi"/>
          <w:i/>
          <w:iCs/>
          <w:sz w:val="16"/>
          <w:szCs w:val="16"/>
          <w:lang w:val="ru-RU"/>
        </w:rPr>
        <w:t>(полное наименование юридического лица или фамилия, имя, отчество</w:t>
      </w:r>
      <w:r w:rsidRPr="007719B9">
        <w:rPr>
          <w:rFonts w:asciiTheme="minorHAnsi" w:hAnsiTheme="minorHAnsi" w:cstheme="minorHAnsi"/>
          <w:sz w:val="16"/>
          <w:szCs w:val="16"/>
          <w:lang w:val="ru-RU"/>
        </w:rPr>
        <w:t>,</w:t>
      </w:r>
      <w:r w:rsidRPr="007719B9">
        <w:rPr>
          <w:rFonts w:asciiTheme="minorHAnsi" w:hAnsiTheme="minorHAnsi" w:cstheme="minorHAnsi"/>
          <w:i/>
          <w:iCs/>
          <w:sz w:val="16"/>
          <w:szCs w:val="16"/>
          <w:lang w:val="ru-RU"/>
        </w:rPr>
        <w:t xml:space="preserve"> и паспортные данные физического лица, подающего заявку)</w:t>
      </w:r>
    </w:p>
    <w:p w:rsidR="005F3BEA" w:rsidRPr="007719B9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далее именуемый «Претендент», в лице _______________________________,</w:t>
      </w:r>
    </w:p>
    <w:p w:rsidR="005F3BEA" w:rsidRPr="007719B9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4800"/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7719B9">
        <w:rPr>
          <w:rFonts w:asciiTheme="minorHAnsi" w:hAnsiTheme="minorHAnsi" w:cstheme="minorHAnsi"/>
          <w:i/>
          <w:iCs/>
          <w:sz w:val="16"/>
          <w:szCs w:val="16"/>
          <w:lang w:val="ru-RU"/>
        </w:rPr>
        <w:t>(фамилия, имя, отчество, должность)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действующего на основании ________________________, принимая решение об участии в аукционе на право заключения договора </w:t>
      </w:r>
      <w:r w:rsidRPr="005C24FD">
        <w:rPr>
          <w:rFonts w:asciiTheme="minorHAnsi" w:hAnsiTheme="minorHAnsi" w:cstheme="minorHAnsi"/>
          <w:i/>
          <w:iCs/>
          <w:lang w:val="ru-RU"/>
        </w:rPr>
        <w:t>купли-продажи/аренды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недвижимого имущества _______________________________________, обязуется:</w:t>
      </w:r>
    </w:p>
    <w:p w:rsidR="005F3BEA" w:rsidRPr="007719B9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4060"/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 w:rsidRPr="007719B9">
        <w:rPr>
          <w:rFonts w:asciiTheme="minorHAnsi" w:hAnsiTheme="minorHAnsi" w:cstheme="minorHAnsi"/>
          <w:i/>
          <w:iCs/>
          <w:sz w:val="16"/>
          <w:szCs w:val="16"/>
          <w:lang w:val="ru-RU"/>
        </w:rPr>
        <w:t>(наименование объекта)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0"/>
          <w:numId w:val="58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0" w:firstLine="707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соблюдать условия проведения аукциона, содержащиеся в Извещении о проведении аукциона и аукционной документации, а также порядок проведения аукциона, установленный Гражданским кодексом Российской Федерации.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7719B9" w:rsidRDefault="00E662FF" w:rsidP="005C24FD">
      <w:pPr>
        <w:widowControl w:val="0"/>
        <w:numPr>
          <w:ilvl w:val="0"/>
          <w:numId w:val="58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0" w:firstLine="707"/>
        <w:jc w:val="both"/>
        <w:rPr>
          <w:rFonts w:asciiTheme="minorHAnsi" w:hAnsiTheme="minorHAnsi" w:cstheme="minorHAnsi"/>
          <w:lang w:val="ru-RU"/>
        </w:rPr>
      </w:pPr>
      <w:r w:rsidRPr="007719B9">
        <w:rPr>
          <w:rFonts w:asciiTheme="minorHAnsi" w:hAnsiTheme="minorHAnsi" w:cstheme="minorHAnsi"/>
          <w:lang w:val="ru-RU"/>
        </w:rPr>
        <w:t xml:space="preserve">в случае признания победителем аукциона, подписать протокол об итогах аукциона и заключить договор </w:t>
      </w:r>
      <w:r w:rsidRPr="007719B9">
        <w:rPr>
          <w:rFonts w:asciiTheme="minorHAnsi" w:hAnsiTheme="minorHAnsi" w:cstheme="minorHAnsi"/>
          <w:i/>
          <w:iCs/>
          <w:lang w:val="ru-RU"/>
        </w:rPr>
        <w:t>купли-продажи/аренды</w:t>
      </w:r>
      <w:r w:rsidR="007719B9" w:rsidRPr="007719B9">
        <w:rPr>
          <w:rFonts w:asciiTheme="minorHAnsi" w:hAnsiTheme="minorHAnsi" w:cstheme="minorHAnsi"/>
          <w:lang w:val="ru-RU"/>
        </w:rPr>
        <w:t xml:space="preserve"> _______________________________________________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i/>
          <w:iCs/>
          <w:lang w:val="ru-RU"/>
        </w:rPr>
        <w:t>(наименование имущества)</w:t>
      </w:r>
      <w:r w:rsidRPr="005C24FD">
        <w:rPr>
          <w:rFonts w:asciiTheme="minorHAnsi" w:hAnsiTheme="minorHAnsi" w:cstheme="minorHAnsi"/>
          <w:lang w:val="ru-RU"/>
        </w:rPr>
        <w:t>______________</w:t>
      </w:r>
      <w:r w:rsidR="007719B9">
        <w:rPr>
          <w:rFonts w:asciiTheme="minorHAnsi" w:hAnsiTheme="minorHAnsi" w:cstheme="minorHAnsi"/>
          <w:lang w:val="ru-RU"/>
        </w:rPr>
        <w:t>______________</w:t>
      </w:r>
      <w:r w:rsidRPr="005C24FD">
        <w:rPr>
          <w:rFonts w:asciiTheme="minorHAnsi" w:hAnsiTheme="minorHAnsi" w:cstheme="minorHAnsi"/>
          <w:lang w:val="ru-RU"/>
        </w:rPr>
        <w:t>,в сроки,</w:t>
      </w:r>
      <w:r w:rsidR="003D733E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  <w:lang w:val="ru-RU"/>
        </w:rPr>
        <w:t>установленные в</w:t>
      </w:r>
      <w:r w:rsidR="007719B9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  <w:lang w:val="ru-RU"/>
        </w:rPr>
        <w:t xml:space="preserve">Документации аукциона по форме проекта договора, представленного в составе аукционной документации и по цене, определенной по итогам аукциона.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0"/>
          <w:numId w:val="58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0" w:firstLine="707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заключить договор </w:t>
      </w:r>
      <w:r w:rsidRPr="005C24FD">
        <w:rPr>
          <w:rFonts w:asciiTheme="minorHAnsi" w:hAnsiTheme="minorHAnsi" w:cstheme="minorHAnsi"/>
          <w:i/>
          <w:iCs/>
          <w:lang w:val="ru-RU"/>
        </w:rPr>
        <w:t>купли-продажи/аренды______(наименование</w:t>
      </w:r>
      <w:r w:rsidR="007719B9">
        <w:rPr>
          <w:rFonts w:asciiTheme="minorHAnsi" w:hAnsiTheme="minorHAnsi" w:cstheme="minorHAnsi"/>
          <w:i/>
          <w:iCs/>
          <w:lang w:val="ru-RU"/>
        </w:rPr>
        <w:t xml:space="preserve"> </w:t>
      </w:r>
      <w:r w:rsidRPr="005C24FD">
        <w:rPr>
          <w:rFonts w:asciiTheme="minorHAnsi" w:hAnsiTheme="minorHAnsi" w:cstheme="minorHAnsi"/>
          <w:i/>
          <w:iCs/>
          <w:lang w:val="ru-RU"/>
        </w:rPr>
        <w:t>имущества)</w:t>
      </w:r>
      <w:r w:rsidRPr="005C24FD">
        <w:rPr>
          <w:rFonts w:asciiTheme="minorHAnsi" w:hAnsiTheme="minorHAnsi" w:cstheme="minorHAnsi"/>
          <w:lang w:val="ru-RU"/>
        </w:rPr>
        <w:t>_________: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недвижимого имущества будет принято решение о заключении с нами (со мной) договора </w:t>
      </w:r>
      <w:r w:rsidRPr="005C24FD">
        <w:rPr>
          <w:rFonts w:asciiTheme="minorHAnsi" w:hAnsiTheme="minorHAnsi" w:cstheme="minorHAnsi"/>
          <w:i/>
          <w:iCs/>
          <w:lang w:val="ru-RU"/>
        </w:rPr>
        <w:t>купли-продажи/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i/>
          <w:iCs/>
          <w:lang w:val="ru-RU"/>
        </w:rPr>
        <w:t xml:space="preserve">аренды </w:t>
      </w:r>
      <w:r w:rsidRPr="005C24FD">
        <w:rPr>
          <w:rFonts w:asciiTheme="minorHAnsi" w:hAnsiTheme="minorHAnsi" w:cstheme="minorHAnsi"/>
          <w:lang w:val="ru-RU"/>
        </w:rPr>
        <w:t>______</w:t>
      </w:r>
      <w:r w:rsidRPr="005C24FD">
        <w:rPr>
          <w:rFonts w:asciiTheme="minorHAnsi" w:hAnsiTheme="minorHAnsi" w:cstheme="minorHAnsi"/>
          <w:i/>
          <w:iCs/>
          <w:lang w:val="ru-RU"/>
        </w:rPr>
        <w:t>(наименование имущества)</w:t>
      </w:r>
      <w:r w:rsidRPr="005C24FD">
        <w:rPr>
          <w:rFonts w:asciiTheme="minorHAnsi" w:hAnsiTheme="minorHAnsi" w:cstheme="minorHAnsi"/>
          <w:lang w:val="ru-RU"/>
        </w:rPr>
        <w:t>_________по форме проекта договора,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представленного в составе аукционной документации и по цене договора, указанной в нашем (моем) предложении;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671828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либо в случае признания аукциона несостоявшимся, если мы (я) будем являться единственным допущенным к участию в аукционе Претендентом, подавшим заявку на участие в аукционе и </w:t>
      </w:r>
    </w:p>
    <w:p w:rsidR="00671828" w:rsidRDefault="00671828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  <w:t>19</w:t>
      </w:r>
    </w:p>
    <w:p w:rsidR="005F3BEA" w:rsidRPr="005C24FD" w:rsidRDefault="00E662FF" w:rsidP="006718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Собственником недвижимого имущества будет принято решение о заключении с нами (со мной) договора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6854EB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i/>
          <w:iCs/>
          <w:lang w:val="ru-RU"/>
        </w:rPr>
        <w:t xml:space="preserve">купли-продажи / аренды </w:t>
      </w:r>
      <w:r w:rsidRPr="005C24FD">
        <w:rPr>
          <w:rFonts w:asciiTheme="minorHAnsi" w:hAnsiTheme="minorHAnsi" w:cstheme="minorHAnsi"/>
          <w:lang w:val="ru-RU"/>
        </w:rPr>
        <w:t>______</w:t>
      </w:r>
      <w:r w:rsidRPr="005C24FD">
        <w:rPr>
          <w:rFonts w:asciiTheme="minorHAnsi" w:hAnsiTheme="minorHAnsi" w:cstheme="minorHAnsi"/>
          <w:i/>
          <w:iCs/>
          <w:lang w:val="ru-RU"/>
        </w:rPr>
        <w:t>(наименование имущества)</w:t>
      </w:r>
      <w:r w:rsidRPr="005C24FD">
        <w:rPr>
          <w:rFonts w:asciiTheme="minorHAnsi" w:hAnsiTheme="minorHAnsi" w:cstheme="minorHAnsi"/>
          <w:lang w:val="ru-RU"/>
        </w:rPr>
        <w:t>_________по форме</w:t>
      </w:r>
      <w:r w:rsidR="007719B9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  <w:lang w:val="ru-RU"/>
        </w:rPr>
        <w:t xml:space="preserve">проекта договора, представленного в составе аукционной документации и по начальной цене договора, указанной в извещении и аукционной документации. 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val="ru-RU"/>
        </w:rPr>
      </w:pPr>
      <w:bookmarkStart w:id="22" w:name="page45"/>
      <w:bookmarkEnd w:id="22"/>
      <w:r w:rsidRPr="005C24FD">
        <w:rPr>
          <w:rFonts w:asciiTheme="minorHAnsi" w:hAnsiTheme="minorHAnsi" w:cstheme="minorHAnsi"/>
          <w:lang w:val="ru-RU"/>
        </w:rPr>
        <w:t xml:space="preserve">______________ </w:t>
      </w:r>
      <w:r w:rsidRPr="005C24FD">
        <w:rPr>
          <w:rFonts w:asciiTheme="minorHAnsi" w:hAnsiTheme="minorHAnsi" w:cstheme="minorHAnsi"/>
          <w:i/>
          <w:iCs/>
          <w:lang w:val="ru-RU"/>
        </w:rPr>
        <w:t>(наименование Претендента-юридического лица/ФИО</w:t>
      </w:r>
      <w:r w:rsidR="00C71655" w:rsidRPr="005C24FD">
        <w:rPr>
          <w:rFonts w:asciiTheme="minorHAnsi" w:hAnsiTheme="minorHAnsi" w:cstheme="minorHAnsi"/>
          <w:i/>
          <w:iCs/>
          <w:lang w:val="ru-RU"/>
        </w:rPr>
        <w:t xml:space="preserve"> </w:t>
      </w:r>
      <w:r w:rsidRPr="005C24FD">
        <w:rPr>
          <w:rFonts w:asciiTheme="minorHAnsi" w:hAnsiTheme="minorHAnsi" w:cstheme="minorHAnsi"/>
          <w:i/>
          <w:iCs/>
          <w:lang w:val="ru-RU"/>
        </w:rPr>
        <w:t xml:space="preserve">Претендента - физического лица) </w:t>
      </w:r>
      <w:r w:rsidRPr="005C24FD">
        <w:rPr>
          <w:rFonts w:asciiTheme="minorHAnsi" w:hAnsiTheme="minorHAnsi" w:cstheme="minorHAnsi"/>
          <w:lang w:val="ru-RU"/>
        </w:rPr>
        <w:t>подтверждает,</w:t>
      </w:r>
      <w:r w:rsidR="007719B9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  <w:lang w:val="ru-RU"/>
        </w:rPr>
        <w:t>что соответствует требованиям,</w:t>
      </w:r>
      <w:r w:rsidR="007719B9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  <w:lang w:val="ru-RU"/>
        </w:rPr>
        <w:t>предъявляемым законодательством РФ к лицам, способным заключить договор(ы) по результатам проведения аукциона.</w:t>
      </w: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i/>
          <w:iCs/>
          <w:lang w:val="ru-RU"/>
        </w:rPr>
        <w:t xml:space="preserve">(Для    юридических    лиц)    </w:t>
      </w:r>
      <w:r w:rsidRPr="005C24FD">
        <w:rPr>
          <w:rFonts w:asciiTheme="minorHAnsi" w:hAnsiTheme="minorHAnsi" w:cstheme="minorHAnsi"/>
          <w:lang w:val="ru-RU"/>
        </w:rPr>
        <w:t>Настоящим    подтверждаем,</w:t>
      </w:r>
      <w:r w:rsidR="003D733E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  <w:lang w:val="ru-RU"/>
        </w:rPr>
        <w:t>что    против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____</w:t>
      </w:r>
      <w:r w:rsidRPr="005C24FD">
        <w:rPr>
          <w:rFonts w:asciiTheme="minorHAnsi" w:hAnsiTheme="minorHAnsi" w:cstheme="minorHAnsi"/>
          <w:i/>
          <w:iCs/>
          <w:lang w:val="ru-RU"/>
        </w:rPr>
        <w:t>(наименование Претендента)______</w:t>
      </w:r>
      <w:r w:rsidRPr="005C24FD">
        <w:rPr>
          <w:rFonts w:asciiTheme="minorHAnsi" w:hAnsiTheme="minorHAnsi" w:cstheme="minorHAnsi"/>
          <w:lang w:val="ru-RU"/>
        </w:rPr>
        <w:t xml:space="preserve"> не проводится процедура ликвидации, не принято арбитражным судом решения о признании ___</w:t>
      </w:r>
      <w:r w:rsidRPr="005C24FD">
        <w:rPr>
          <w:rFonts w:asciiTheme="minorHAnsi" w:hAnsiTheme="minorHAnsi" w:cstheme="minorHAnsi"/>
          <w:i/>
          <w:iCs/>
          <w:lang w:val="ru-RU"/>
        </w:rPr>
        <w:t>(наименование</w:t>
      </w:r>
      <w:r w:rsidR="003D733E" w:rsidRPr="005C24FD">
        <w:rPr>
          <w:rFonts w:asciiTheme="minorHAnsi" w:hAnsiTheme="minorHAnsi" w:cstheme="minorHAnsi"/>
          <w:i/>
          <w:iCs/>
          <w:lang w:val="ru-RU"/>
        </w:rPr>
        <w:t xml:space="preserve"> </w:t>
      </w:r>
      <w:r w:rsidRPr="005C24FD">
        <w:rPr>
          <w:rFonts w:asciiTheme="minorHAnsi" w:hAnsiTheme="minorHAnsi" w:cstheme="minorHAnsi"/>
          <w:i/>
          <w:iCs/>
          <w:lang w:val="ru-RU"/>
        </w:rPr>
        <w:t xml:space="preserve">Претендента)____ </w:t>
      </w:r>
      <w:r w:rsidRPr="005C24FD">
        <w:rPr>
          <w:rFonts w:asciiTheme="minorHAnsi" w:hAnsiTheme="minorHAnsi" w:cstheme="minorHAnsi"/>
          <w:lang w:val="ru-RU"/>
        </w:rPr>
        <w:t>банкротом,</w:t>
      </w:r>
      <w:r w:rsidR="003D733E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  <w:lang w:val="ru-RU"/>
        </w:rPr>
        <w:t>деятельность______</w:t>
      </w:r>
      <w:r w:rsidRPr="005C24FD">
        <w:rPr>
          <w:rFonts w:asciiTheme="minorHAnsi" w:hAnsiTheme="minorHAnsi" w:cstheme="minorHAnsi"/>
          <w:i/>
          <w:iCs/>
          <w:lang w:val="ru-RU"/>
        </w:rPr>
        <w:t>(наименование Претендента)</w:t>
      </w:r>
      <w:r w:rsidRPr="005C24FD">
        <w:rPr>
          <w:rFonts w:asciiTheme="minorHAnsi" w:hAnsiTheme="minorHAnsi" w:cstheme="minorHAnsi"/>
          <w:lang w:val="ru-RU"/>
        </w:rPr>
        <w:t>____не приостановлена,</w:t>
      </w:r>
      <w:r w:rsidR="003D733E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  <w:lang w:val="ru-RU"/>
        </w:rPr>
        <w:t>на имущество не наложен арест по</w:t>
      </w:r>
      <w:r w:rsidR="007719B9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  <w:lang w:val="ru-RU"/>
        </w:rPr>
        <w:t>решению суда, административного органа.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Настоящим даем свое согласие и подтверждаем получение нами всех требуемых в соответствии с действующим законодательством Российской Федерации (в том числе о персональных данных) согласий всех упомянутых в Сведениях о цепочке собственников, включая бенефициаров (в том числе конечных) формы 3 Документации аукциона, заинтересованных или причастных к данным сведениям лиц на обработку предоставленных сведений Организатором аукциона, а также на раскрытие Организатором аукциона сведений, полностью или частично, компетентным органам государственной власти (в том числе Федеральной налоговой службе Российской Федерации, Минэнерго России, Росфинмониторингу, Правительству Российской Федерации) и последующую обработку данных сведений такими органами.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i/>
          <w:iCs/>
          <w:lang w:val="ru-RU"/>
        </w:rPr>
        <w:t xml:space="preserve">(Для физических лиц) </w:t>
      </w:r>
      <w:r w:rsidRPr="005C24FD">
        <w:rPr>
          <w:rFonts w:asciiTheme="minorHAnsi" w:hAnsiTheme="minorHAnsi" w:cstheme="minorHAnsi"/>
          <w:lang w:val="ru-RU"/>
        </w:rPr>
        <w:t>Настоящим даем свое согласие на обработку</w:t>
      </w:r>
      <w:r w:rsidR="003D733E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  <w:lang w:val="ru-RU"/>
        </w:rPr>
        <w:t>Организатором аукциона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В случае признания нас победителем запроса предложений, мы берем на себя обязательства подписать со своей стороны договор в соответствии с требованиями документации аукциона и условиями нашей заявки на участие в аукционе, а также представить обновленные сведения о цепочке собственников, включая бенефициаров (в том числе конечных) в случае, если в такие сведения были внесены изменения с момента подачи нами заявки на участие в запросе предложений и до подписания договора. В случае отсутствия изменений мы берем на себя обязательства представить справку об отсутствии изменений. Справка, подтверждающая актуальность информации будет подписана и предоставлена нами не ранее 5 (пяти) дней до заключения договора (с двух сторон).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Мы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Со сведениями, изложенными в извещении о проведении аукциона и аукционной документации, проектом договора Претендент ознакомлен и согласен.</w:t>
      </w: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К настоящей заявке прилагаются по описи следующие документы:</w:t>
      </w:r>
    </w:p>
    <w:p w:rsidR="006854EB" w:rsidRPr="005C24FD" w:rsidRDefault="006854EB" w:rsidP="005C24FD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685BF2" w:rsidRPr="005C24FD" w:rsidRDefault="00685BF2" w:rsidP="005C24FD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1._________________________</w:t>
      </w:r>
    </w:p>
    <w:p w:rsidR="00685BF2" w:rsidRPr="005C24FD" w:rsidRDefault="00685BF2" w:rsidP="005C24FD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2._________________________</w:t>
      </w:r>
    </w:p>
    <w:p w:rsidR="00685BF2" w:rsidRPr="005C24FD" w:rsidRDefault="00685BF2" w:rsidP="005C24FD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685BF2" w:rsidRPr="005C24FD" w:rsidRDefault="00685BF2" w:rsidP="005C24FD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Адрес Претендента</w:t>
      </w:r>
    </w:p>
    <w:p w:rsidR="00685BF2" w:rsidRPr="005C24FD" w:rsidRDefault="00685BF2" w:rsidP="005C24FD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_______________________________</w:t>
      </w:r>
    </w:p>
    <w:p w:rsidR="00685BF2" w:rsidRPr="005C24FD" w:rsidRDefault="00685BF2" w:rsidP="005C24FD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________________________________</w:t>
      </w:r>
    </w:p>
    <w:p w:rsidR="00685BF2" w:rsidRPr="005C24FD" w:rsidRDefault="00685BF2" w:rsidP="005C24FD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_______________ /  _________________</w:t>
      </w:r>
    </w:p>
    <w:p w:rsidR="00685BF2" w:rsidRPr="005C24FD" w:rsidRDefault="00685BF2" w:rsidP="005C24FD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685BF2" w:rsidRPr="005C24FD" w:rsidRDefault="00685BF2" w:rsidP="005C24FD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685BF2" w:rsidRPr="005C24FD" w:rsidRDefault="00685BF2" w:rsidP="005C24FD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       М.П.</w:t>
      </w:r>
    </w:p>
    <w:p w:rsidR="00685BF2" w:rsidRPr="005C24FD" w:rsidRDefault="00685BF2" w:rsidP="005C24FD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  <w:sectPr w:rsidR="00685BF2" w:rsidRPr="005C24FD">
          <w:pgSz w:w="11906" w:h="16838"/>
          <w:pgMar w:top="700" w:right="560" w:bottom="826" w:left="1420" w:header="720" w:footer="720" w:gutter="0"/>
          <w:cols w:space="720" w:equalWidth="0">
            <w:col w:w="9920"/>
          </w:cols>
          <w:noEndnote/>
        </w:sectPr>
      </w:pPr>
    </w:p>
    <w:p w:rsidR="005F3BEA" w:rsidRPr="005C24FD" w:rsidRDefault="00671828" w:rsidP="005C24FD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Theme="minorHAnsi" w:hAnsiTheme="minorHAnsi" w:cstheme="minorHAnsi"/>
          <w:lang w:val="ru-RU"/>
        </w:rPr>
      </w:pPr>
      <w:bookmarkStart w:id="23" w:name="page47"/>
      <w:bookmarkStart w:id="24" w:name="page49"/>
      <w:bookmarkEnd w:id="23"/>
      <w:bookmarkEnd w:id="24"/>
      <w:r>
        <w:rPr>
          <w:rFonts w:asciiTheme="minorHAnsi" w:hAnsiTheme="minorHAnsi" w:cstheme="minorHAnsi"/>
          <w:lang w:val="ru-RU"/>
        </w:rPr>
        <w:lastRenderedPageBreak/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  <w:t>20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864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Форма №2</w:t>
      </w:r>
    </w:p>
    <w:p w:rsidR="005F3BEA" w:rsidRPr="005C24FD" w:rsidRDefault="005F3BEA" w:rsidP="00771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7719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1"/>
        <w:jc w:val="center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ФОРМА ОПИСИ ДОКУМЕНТОВ, ПРЕДСТАВЛЯЕМЫХ ДЛЯ УЧАСТИЯ В АУКЦИОНЕ</w:t>
      </w:r>
    </w:p>
    <w:p w:rsidR="005F3BEA" w:rsidRPr="005C24FD" w:rsidRDefault="005F3BEA" w:rsidP="007719B9">
      <w:pPr>
        <w:widowControl w:val="0"/>
        <w:autoSpaceDE w:val="0"/>
        <w:autoSpaceDN w:val="0"/>
        <w:adjustRightInd w:val="0"/>
        <w:spacing w:after="0" w:line="240" w:lineRule="auto"/>
        <w:ind w:right="81"/>
        <w:jc w:val="center"/>
        <w:rPr>
          <w:rFonts w:asciiTheme="minorHAnsi" w:hAnsiTheme="minorHAnsi" w:cstheme="minorHAnsi"/>
          <w:lang w:val="ru-RU"/>
        </w:rPr>
      </w:pPr>
    </w:p>
    <w:p w:rsidR="005F3BEA" w:rsidRPr="005C24FD" w:rsidRDefault="00801833" w:rsidP="007719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1"/>
        <w:jc w:val="center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b/>
          <w:bCs/>
          <w:lang w:val="ru-RU"/>
        </w:rPr>
        <w:t xml:space="preserve">ОПИСЬ </w:t>
      </w:r>
      <w:r w:rsidR="00E662FF" w:rsidRPr="005C24FD">
        <w:rPr>
          <w:rFonts w:asciiTheme="minorHAnsi" w:hAnsiTheme="minorHAnsi" w:cstheme="minorHAnsi"/>
          <w:b/>
          <w:bCs/>
          <w:lang w:val="ru-RU"/>
        </w:rPr>
        <w:t>ДОКУМЕНТОВ, представляемых для участия в аукционе</w:t>
      </w:r>
    </w:p>
    <w:p w:rsidR="005F3BEA" w:rsidRPr="005C24FD" w:rsidRDefault="00E662FF" w:rsidP="007719B9">
      <w:pPr>
        <w:widowControl w:val="0"/>
        <w:autoSpaceDE w:val="0"/>
        <w:autoSpaceDN w:val="0"/>
        <w:adjustRightInd w:val="0"/>
        <w:spacing w:after="0" w:line="240" w:lineRule="auto"/>
        <w:ind w:right="81"/>
        <w:jc w:val="center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b/>
          <w:bCs/>
          <w:lang w:val="ru-RU"/>
        </w:rPr>
        <w:t xml:space="preserve">на право заключения договора </w:t>
      </w:r>
      <w:r w:rsidRPr="005C24FD">
        <w:rPr>
          <w:rFonts w:asciiTheme="minorHAnsi" w:hAnsiTheme="minorHAnsi" w:cstheme="minorHAnsi"/>
          <w:b/>
          <w:bCs/>
          <w:i/>
          <w:iCs/>
          <w:lang w:val="ru-RU"/>
        </w:rPr>
        <w:t>купли-продажи/аренды</w:t>
      </w:r>
    </w:p>
    <w:p w:rsidR="005F3BEA" w:rsidRPr="005C24FD" w:rsidRDefault="00E662FF" w:rsidP="007719B9">
      <w:pPr>
        <w:widowControl w:val="0"/>
        <w:autoSpaceDE w:val="0"/>
        <w:autoSpaceDN w:val="0"/>
        <w:adjustRightInd w:val="0"/>
        <w:spacing w:after="0" w:line="240" w:lineRule="auto"/>
        <w:ind w:right="81"/>
        <w:jc w:val="center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_________________________________________________</w:t>
      </w:r>
    </w:p>
    <w:p w:rsidR="005F3BEA" w:rsidRPr="005C24FD" w:rsidRDefault="00E662FF" w:rsidP="007719B9">
      <w:pPr>
        <w:widowControl w:val="0"/>
        <w:autoSpaceDE w:val="0"/>
        <w:autoSpaceDN w:val="0"/>
        <w:adjustRightInd w:val="0"/>
        <w:spacing w:after="0" w:line="240" w:lineRule="auto"/>
        <w:ind w:right="81"/>
        <w:jc w:val="center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i/>
          <w:iCs/>
          <w:lang w:val="ru-RU"/>
        </w:rPr>
        <w:t>(наименование недвижимого имущества)</w:t>
      </w:r>
    </w:p>
    <w:p w:rsidR="005F3BEA" w:rsidRPr="005C24FD" w:rsidRDefault="005F3BEA" w:rsidP="00771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7719B9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Настоящим  ___  </w:t>
      </w:r>
      <w:r w:rsidRPr="005C24FD">
        <w:rPr>
          <w:rFonts w:asciiTheme="minorHAnsi" w:hAnsiTheme="minorHAnsi" w:cstheme="minorHAnsi"/>
          <w:i/>
          <w:iCs/>
          <w:lang w:val="ru-RU"/>
        </w:rPr>
        <w:t>(наименование/ФИО  Претендента)</w:t>
      </w:r>
      <w:r w:rsidRPr="005C24FD">
        <w:rPr>
          <w:rFonts w:asciiTheme="minorHAnsi" w:hAnsiTheme="minorHAnsi" w:cstheme="minorHAnsi"/>
          <w:lang w:val="ru-RU"/>
        </w:rPr>
        <w:t>_____  подтверждает,</w:t>
      </w:r>
    </w:p>
    <w:p w:rsidR="005F3BEA" w:rsidRPr="005C24FD" w:rsidRDefault="005F3BEA" w:rsidP="00771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что для участия в названном аукционе нами направляются нижеперечисленные документы: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180"/>
        <w:gridCol w:w="2280"/>
        <w:gridCol w:w="820"/>
        <w:gridCol w:w="2700"/>
        <w:gridCol w:w="1160"/>
        <w:gridCol w:w="1180"/>
        <w:gridCol w:w="30"/>
      </w:tblGrid>
      <w:tr w:rsidR="005F3BEA" w:rsidRPr="005C24FD">
        <w:trPr>
          <w:trHeight w:val="31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b/>
                <w:bCs/>
                <w:w w:val="99"/>
              </w:rPr>
              <w:t>№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52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b/>
                <w:bCs/>
              </w:rPr>
              <w:t>Наименование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b/>
                <w:bCs/>
              </w:rPr>
              <w:t>Кол-во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161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b/>
                <w:bCs/>
                <w:w w:val="99"/>
              </w:rPr>
              <w:t>п\п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b/>
                <w:bCs/>
              </w:rPr>
              <w:t>листов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162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31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31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31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31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31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31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31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>Итого</w:t>
            </w:r>
            <w:r w:rsidR="00C71655" w:rsidRPr="005C24FD">
              <w:rPr>
                <w:rFonts w:asciiTheme="minorHAnsi" w:eastAsiaTheme="minorEastAsia" w:hAnsiTheme="minorHAnsi" w:cstheme="minorHAnsi"/>
                <w:b/>
                <w:bCs/>
                <w:i/>
                <w:iCs/>
                <w:lang w:val="ru-RU"/>
              </w:rPr>
              <w:t xml:space="preserve"> </w:t>
            </w:r>
            <w:r w:rsidRPr="005C24FD"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>количество</w:t>
            </w:r>
            <w:r w:rsidR="00C71655" w:rsidRPr="005C24FD">
              <w:rPr>
                <w:rFonts w:asciiTheme="minorHAnsi" w:eastAsiaTheme="minorEastAsia" w:hAnsiTheme="minorHAnsi" w:cstheme="minorHAnsi"/>
                <w:b/>
                <w:bCs/>
                <w:i/>
                <w:iCs/>
                <w:lang w:val="ru-RU"/>
              </w:rPr>
              <w:t xml:space="preserve"> </w:t>
            </w:r>
            <w:r w:rsidRPr="005C24FD"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>листов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627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Подпись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Претендента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(его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уполномоченного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представителя)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</w:tbl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  <w:sectPr w:rsidR="005F3BEA" w:rsidRPr="005C24FD">
          <w:pgSz w:w="11906" w:h="16838"/>
          <w:pgMar w:top="700" w:right="340" w:bottom="1440" w:left="1420" w:header="720" w:footer="720" w:gutter="0"/>
          <w:cols w:space="720" w:equalWidth="0">
            <w:col w:w="10140"/>
          </w:cols>
          <w:noEndnote/>
        </w:sectPr>
      </w:pPr>
      <w:r w:rsidRPr="005C24FD">
        <w:rPr>
          <w:rFonts w:asciiTheme="minorHAnsi" w:hAnsiTheme="minorHAnsi" w:cstheme="minorHAnsi"/>
        </w:rPr>
        <w:t>_____________/______</w:t>
      </w:r>
    </w:p>
    <w:p w:rsidR="005F3BEA" w:rsidRPr="005C24FD" w:rsidRDefault="00671828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bookmarkStart w:id="25" w:name="page51"/>
      <w:bookmarkEnd w:id="25"/>
      <w:r>
        <w:rPr>
          <w:rFonts w:asciiTheme="minorHAnsi" w:hAnsiTheme="minorHAnsi" w:cstheme="minorHAnsi"/>
          <w:lang w:val="ru-RU"/>
        </w:rPr>
        <w:lastRenderedPageBreak/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  <w:t xml:space="preserve">           21</w:t>
      </w: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</w:rPr>
        <w:t>Форма №3</w:t>
      </w:r>
    </w:p>
    <w:p w:rsidR="005F3BEA" w:rsidRPr="005C24FD" w:rsidRDefault="00E662FF" w:rsidP="007719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СВЕДЕНИЯ О ЦЕПОЧКЕ СОБСТВЕННИКОВ, ВКЛЮЧАЯ БЕНЕФИЦИАРОВ (В ТОМ ЧИСЛЕ КОНЕЧНЫХ)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Участник</w:t>
      </w:r>
      <w:r w:rsidR="00C71655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аукциона: ________________________________________________________</w:t>
      </w: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4120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(наименование)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620"/>
        <w:gridCol w:w="1260"/>
        <w:gridCol w:w="680"/>
        <w:gridCol w:w="1180"/>
        <w:gridCol w:w="1520"/>
        <w:gridCol w:w="360"/>
        <w:gridCol w:w="640"/>
        <w:gridCol w:w="620"/>
        <w:gridCol w:w="1260"/>
        <w:gridCol w:w="1160"/>
        <w:gridCol w:w="1540"/>
        <w:gridCol w:w="1400"/>
        <w:gridCol w:w="1560"/>
        <w:gridCol w:w="30"/>
      </w:tblGrid>
      <w:tr w:rsidR="005F3BEA" w:rsidRPr="001151E4">
        <w:trPr>
          <w:trHeight w:val="28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260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 w:rsidRPr="005C24FD">
              <w:rPr>
                <w:rFonts w:asciiTheme="minorHAnsi" w:eastAsiaTheme="minorEastAsia" w:hAnsiTheme="minorHAnsi" w:cstheme="minorHAnsi"/>
                <w:lang w:val="ru-RU"/>
              </w:rPr>
              <w:t>Информация об участнике конкурентных переговоров</w:t>
            </w:r>
          </w:p>
        </w:tc>
        <w:tc>
          <w:tcPr>
            <w:tcW w:w="698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  <w:r w:rsidRPr="005C24FD">
              <w:rPr>
                <w:rFonts w:asciiTheme="minorHAnsi" w:eastAsiaTheme="minorEastAsia" w:hAnsiTheme="minorHAnsi" w:cstheme="minorHAnsi"/>
                <w:lang w:val="ru-RU"/>
              </w:rPr>
              <w:t>Информация о цепочке собственников контрагента, включая бенефициаров (в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</w:p>
        </w:tc>
      </w:tr>
      <w:tr w:rsidR="005F3BEA" w:rsidRPr="005C24FD">
        <w:trPr>
          <w:trHeight w:val="9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</w:p>
        </w:tc>
        <w:tc>
          <w:tcPr>
            <w:tcW w:w="526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lang w:val="ru-RU"/>
              </w:rPr>
            </w:pP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C71655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lang w:val="ru-RU"/>
              </w:rPr>
              <w:t>т</w:t>
            </w:r>
            <w:r w:rsidR="00E662FF" w:rsidRPr="005C24FD">
              <w:rPr>
                <w:rFonts w:asciiTheme="minorHAnsi" w:eastAsiaTheme="minorEastAsia" w:hAnsiTheme="minorHAnsi" w:cstheme="minorHAnsi"/>
              </w:rPr>
              <w:t>ом</w:t>
            </w:r>
            <w:r w:rsidRPr="005C24FD">
              <w:rPr>
                <w:rFonts w:asciiTheme="minorHAnsi" w:eastAsiaTheme="minorEastAsia" w:hAnsiTheme="minorHAnsi" w:cstheme="minorHAnsi"/>
                <w:lang w:val="ru-RU"/>
              </w:rPr>
              <w:t xml:space="preserve"> </w:t>
            </w:r>
            <w:r w:rsidR="00E662FF" w:rsidRPr="005C24FD">
              <w:rPr>
                <w:rFonts w:asciiTheme="minorHAnsi" w:eastAsiaTheme="minorEastAsia" w:hAnsiTheme="minorHAnsi" w:cstheme="minorHAnsi"/>
              </w:rPr>
              <w:t>числе, конечных)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13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96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17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Серия и номер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Информация 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14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Серия и номер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подтверждающих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1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4"/>
              </w:rPr>
              <w:t>№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8"/>
              </w:rPr>
              <w:t>Фамилия,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документа,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8"/>
              </w:rPr>
              <w:t>Руководитель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1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документа,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документах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11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6"/>
              </w:rPr>
              <w:t>п/п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Код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Имя,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Наименование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Адрес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удостоверяющего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/ участник /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1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ИНН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ОГРН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8"/>
              </w:rPr>
              <w:t>удостоверяющего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4"/>
              </w:rPr>
              <w:t>№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ИНН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ОГРН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(наименование,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113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B413CB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К</w:t>
            </w:r>
            <w:r w:rsidR="00E662FF" w:rsidRPr="005C24FD">
              <w:rPr>
                <w:rFonts w:asciiTheme="minorHAnsi" w:eastAsiaTheme="minorEastAsia" w:hAnsiTheme="minorHAnsi" w:cstheme="minorHAnsi"/>
              </w:rPr>
              <w:t>раткое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7"/>
              </w:rPr>
              <w:t>ОКВЭД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8"/>
              </w:rPr>
              <w:t>Отчество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7"/>
              </w:rPr>
              <w:t>/ ФИО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регистрации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личность (для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акционер /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1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личность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реквизиты и т.д.)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1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руководителя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физического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бенефициар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1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руководителя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1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7"/>
              </w:rPr>
              <w:t>лица)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77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1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11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253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3BEA" w:rsidRPr="005C24FD" w:rsidRDefault="00E662FF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5C24FD">
              <w:rPr>
                <w:rFonts w:asciiTheme="minorHAnsi" w:eastAsiaTheme="minorEastAsia" w:hAnsiTheme="minorHAnsi" w:cstheme="minorHAnsi"/>
                <w:w w:val="99"/>
              </w:rPr>
              <w:t>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5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62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30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30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30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5F3BEA" w:rsidRPr="005C24FD">
        <w:trPr>
          <w:trHeight w:val="30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EA" w:rsidRPr="005C24FD" w:rsidRDefault="005F3BEA" w:rsidP="005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</w:tbl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671828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2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 случае если в представленные нами сведения о цепочке собственников будут внесены изменения, обязуемся, в случае признания нас победителем, </w:t>
      </w:r>
    </w:p>
    <w:p w:rsidR="00671828" w:rsidRDefault="00671828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2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  <w:t xml:space="preserve">         22</w:t>
      </w:r>
    </w:p>
    <w:p w:rsidR="005F3BEA" w:rsidRPr="005C24FD" w:rsidRDefault="007719B9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2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</w:t>
      </w:r>
      <w:r w:rsidR="00E662FF" w:rsidRPr="005C24FD">
        <w:rPr>
          <w:rFonts w:asciiTheme="minorHAnsi" w:hAnsiTheme="minorHAnsi" w:cstheme="minorHAnsi"/>
          <w:lang w:val="ru-RU"/>
        </w:rPr>
        <w:t>редставить обновленную таблицу сведений о цепочке собственников, включая бенефициаров (в том числе конечных) либо справку об отсутствии изменений. Дата подписания справки, подтверждающей актуальность информации – не позднее 5 (пяти) дней до заключения договора (с двух сторон).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tabs>
          <w:tab w:val="left" w:pos="2920"/>
          <w:tab w:val="left" w:pos="434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_________________________________</w:t>
      </w:r>
      <w:r w:rsidRPr="005C24FD">
        <w:rPr>
          <w:rFonts w:asciiTheme="minorHAnsi" w:hAnsiTheme="minorHAnsi" w:cstheme="minorHAnsi"/>
          <w:lang w:val="ru-RU"/>
        </w:rPr>
        <w:tab/>
        <w:t>_______</w:t>
      </w:r>
      <w:r w:rsidRPr="005C24FD">
        <w:rPr>
          <w:rFonts w:asciiTheme="minorHAnsi" w:hAnsiTheme="minorHAnsi" w:cstheme="minorHAnsi"/>
          <w:lang w:val="ru-RU"/>
        </w:rPr>
        <w:tab/>
        <w:t>_____________________________</w:t>
      </w:r>
    </w:p>
    <w:p w:rsidR="005F3BEA" w:rsidRPr="005C24FD" w:rsidRDefault="00E662FF" w:rsidP="005C24FD">
      <w:pPr>
        <w:widowControl w:val="0"/>
        <w:tabs>
          <w:tab w:val="left" w:pos="434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i/>
          <w:iCs/>
          <w:lang w:val="ru-RU"/>
        </w:rPr>
        <w:t>(Подпись уполномоченного представителя)</w:t>
      </w:r>
      <w:r w:rsidRPr="005C24FD">
        <w:rPr>
          <w:rFonts w:asciiTheme="minorHAnsi" w:hAnsiTheme="minorHAnsi" w:cstheme="minorHAnsi"/>
          <w:lang w:val="ru-RU"/>
        </w:rPr>
        <w:tab/>
      </w:r>
      <w:r w:rsidRPr="005C24FD">
        <w:rPr>
          <w:rFonts w:asciiTheme="minorHAnsi" w:hAnsiTheme="minorHAnsi" w:cstheme="minorHAnsi"/>
          <w:i/>
          <w:iCs/>
          <w:lang w:val="ru-RU"/>
        </w:rPr>
        <w:t>(Имя и должность подписавшего)</w:t>
      </w: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М.П.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ИНСТРУКЦИИ ПОЗАПОЛНЕНИЮ</w:t>
      </w:r>
    </w:p>
    <w:p w:rsidR="005F3BEA" w:rsidRPr="005C24FD" w:rsidRDefault="00E662FF" w:rsidP="005C24FD">
      <w:pPr>
        <w:widowControl w:val="0"/>
        <w:numPr>
          <w:ilvl w:val="0"/>
          <w:numId w:val="60"/>
        </w:numPr>
        <w:tabs>
          <w:tab w:val="clear" w:pos="72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419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Данные инструкции не следует воспроизводить в документах, подготовленных участником аукциона. </w:t>
      </w:r>
    </w:p>
    <w:p w:rsidR="005F3BEA" w:rsidRPr="005C24FD" w:rsidRDefault="00E662FF" w:rsidP="005C24FD">
      <w:pPr>
        <w:widowControl w:val="0"/>
        <w:numPr>
          <w:ilvl w:val="0"/>
          <w:numId w:val="60"/>
        </w:numPr>
        <w:tabs>
          <w:tab w:val="clear" w:pos="720"/>
          <w:tab w:val="num" w:pos="1253"/>
        </w:tabs>
        <w:overflowPunct w:val="0"/>
        <w:autoSpaceDE w:val="0"/>
        <w:autoSpaceDN w:val="0"/>
        <w:adjustRightInd w:val="0"/>
        <w:spacing w:after="0" w:line="240" w:lineRule="auto"/>
        <w:ind w:left="120" w:right="120" w:firstLine="70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Форма сведений о цепочке собственников, включая бенефициаров изменению не подлежит. Все сведения и документы обязательны к предоставлению. </w:t>
      </w:r>
    </w:p>
    <w:p w:rsidR="005F3BEA" w:rsidRPr="005C24FD" w:rsidRDefault="00E662FF" w:rsidP="005C24FD">
      <w:pPr>
        <w:widowControl w:val="0"/>
        <w:numPr>
          <w:ilvl w:val="0"/>
          <w:numId w:val="61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Theme="minorHAnsi" w:hAnsiTheme="minorHAnsi" w:cstheme="minorHAnsi"/>
          <w:lang w:val="ru-RU"/>
        </w:rPr>
      </w:pPr>
      <w:bookmarkStart w:id="26" w:name="page53"/>
      <w:bookmarkEnd w:id="26"/>
      <w:r w:rsidRPr="005C24FD">
        <w:rPr>
          <w:rFonts w:asciiTheme="minorHAnsi" w:hAnsiTheme="minorHAnsi" w:cstheme="minorHAnsi"/>
          <w:lang w:val="ru-RU"/>
        </w:rPr>
        <w:t>Таблица должна быть представлена Участником в случае признания его победителем аукциона в 5-тидневный срок с даты подписания протокола об итогах аукциона предоставить в двух форматах *.</w:t>
      </w:r>
      <w:r w:rsidRPr="005C24FD">
        <w:rPr>
          <w:rFonts w:asciiTheme="minorHAnsi" w:hAnsiTheme="minorHAnsi" w:cstheme="minorHAnsi"/>
        </w:rPr>
        <w:t>pdf</w:t>
      </w:r>
      <w:r w:rsidRPr="005C24FD">
        <w:rPr>
          <w:rFonts w:asciiTheme="minorHAnsi" w:hAnsiTheme="minorHAnsi" w:cstheme="minorHAnsi"/>
          <w:lang w:val="ru-RU"/>
        </w:rPr>
        <w:t xml:space="preserve"> и *.</w:t>
      </w:r>
      <w:r w:rsidRPr="005C24FD">
        <w:rPr>
          <w:rFonts w:asciiTheme="minorHAnsi" w:hAnsiTheme="minorHAnsi" w:cstheme="minorHAnsi"/>
        </w:rPr>
        <w:t>xls</w:t>
      </w:r>
      <w:r w:rsidRPr="005C24FD">
        <w:rPr>
          <w:rFonts w:asciiTheme="minorHAnsi" w:hAnsiTheme="minorHAnsi" w:cstheme="minorHAnsi"/>
          <w:lang w:val="ru-RU"/>
        </w:rPr>
        <w:t xml:space="preserve">; </w:t>
      </w:r>
    </w:p>
    <w:p w:rsidR="005F3BEA" w:rsidRPr="005C24FD" w:rsidRDefault="00E662FF" w:rsidP="005C24FD">
      <w:pPr>
        <w:widowControl w:val="0"/>
        <w:numPr>
          <w:ilvl w:val="0"/>
          <w:numId w:val="61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 столбце 2 Участнику необходимо указать ИНН. В случае если контрагент российское юридическое лицо указывается 10-значный код. В случае если контрагент российское физическое лицо (как являющееся, так и не являющееся индивидуальным предпринимателем) указывается 12-тизначный код. В случае если контрагент - иностранное юридическое или физическое лицо в графе указывается «отсутствует». </w:t>
      </w:r>
    </w:p>
    <w:p w:rsidR="005F3BEA" w:rsidRPr="005C24FD" w:rsidRDefault="00E662FF" w:rsidP="005C24FD">
      <w:pPr>
        <w:widowControl w:val="0"/>
        <w:numPr>
          <w:ilvl w:val="0"/>
          <w:numId w:val="61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 столбце 3 Участнику необходимо указать ОГРН. Заполняется в случае, если контрагент - российское юридическое лицо (13-значный код). В случае если контрагент российское физическое лицо в качестве индивидуального предпринимателя (ИП), указывается ОГРНИП (15-тизначный код). В случае если контрагент - российское физическое лицо, иностранное физическое или юридическое лицо в графе указывается «отсутствует». </w:t>
      </w:r>
    </w:p>
    <w:p w:rsidR="005F3BEA" w:rsidRPr="005C24FD" w:rsidRDefault="00E662FF" w:rsidP="005C24FD">
      <w:pPr>
        <w:widowControl w:val="0"/>
        <w:numPr>
          <w:ilvl w:val="0"/>
          <w:numId w:val="61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 столбце 4 Участником указывается организационная форма аббревиатурой и наименование контрагента (например, ООО, ФГУП, ЗАО и т.д.). В случае если контрагент - физическое лицо указывается ФИО. </w:t>
      </w:r>
    </w:p>
    <w:p w:rsidR="005F3BEA" w:rsidRPr="005C24FD" w:rsidRDefault="00E662FF" w:rsidP="005C24FD">
      <w:pPr>
        <w:widowControl w:val="0"/>
        <w:numPr>
          <w:ilvl w:val="0"/>
          <w:numId w:val="61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 столбце 5 Участнику необходимо указать код ОКВЭД. В случае если контрагент российское юридическое лицо и индивидуальный предприниматель указывается код, который может состоять из 2-6 знаков, разделенных через два знака точками. В случае если контрагент российское физическое лицо, иностранное физическое или юридическое лицо в графе указывается «отсутствует». </w:t>
      </w:r>
    </w:p>
    <w:p w:rsidR="005F3BEA" w:rsidRPr="005C24FD" w:rsidRDefault="00E662FF" w:rsidP="005C24FD">
      <w:pPr>
        <w:widowControl w:val="0"/>
        <w:numPr>
          <w:ilvl w:val="0"/>
          <w:numId w:val="61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Столбец 6 Участником конкурентных переговоров заполняется в формате Фамилия Имя Отчество, например Иванов Иван Степанович. </w:t>
      </w:r>
    </w:p>
    <w:p w:rsidR="005F3BEA" w:rsidRPr="005C24FD" w:rsidRDefault="00E662FF" w:rsidP="005C24FD">
      <w:pPr>
        <w:widowControl w:val="0"/>
        <w:numPr>
          <w:ilvl w:val="0"/>
          <w:numId w:val="61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Столбец 7 заполняется в формате серия (пробел) номер, например 5003 143877. Для иностранцев допускается заполнение в формате, отраженном в национальном паспорте. </w:t>
      </w:r>
    </w:p>
    <w:p w:rsidR="005F3BEA" w:rsidRPr="005C24FD" w:rsidRDefault="00E662FF" w:rsidP="005C24FD">
      <w:pPr>
        <w:widowControl w:val="0"/>
        <w:numPr>
          <w:ilvl w:val="0"/>
          <w:numId w:val="6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419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Столбец 8 заполняется</w:t>
      </w:r>
      <w:r w:rsidR="00C71655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согласно</w:t>
      </w:r>
      <w:r w:rsidR="00C71655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 xml:space="preserve">образцу. </w:t>
      </w:r>
    </w:p>
    <w:p w:rsidR="005F3BEA" w:rsidRPr="005C24FD" w:rsidRDefault="00E662FF" w:rsidP="005C24FD">
      <w:pPr>
        <w:widowControl w:val="0"/>
        <w:numPr>
          <w:ilvl w:val="0"/>
          <w:numId w:val="6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419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Столбцы 9, 10 заполняются в порядке, установленном пунктами 3, 4 настоящей инструкции. </w:t>
      </w:r>
    </w:p>
    <w:p w:rsidR="005F3BEA" w:rsidRPr="005C24FD" w:rsidRDefault="00E662FF" w:rsidP="005C24FD">
      <w:pPr>
        <w:widowControl w:val="0"/>
        <w:numPr>
          <w:ilvl w:val="0"/>
          <w:numId w:val="61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 столбце 11 указывается организационная форма аббревиатурой и наименование контрагента (например, ООО, ФГУП, ЗАО и т.д.). В случае если собственник физическое лицо указывается ФИО. Так же, при наличии информации о руководителе юридического лица – собственника контрагента, указывается ФИО полностью. </w:t>
      </w:r>
    </w:p>
    <w:p w:rsidR="005F3BEA" w:rsidRPr="005C24FD" w:rsidRDefault="00E662FF" w:rsidP="005C24FD">
      <w:pPr>
        <w:widowControl w:val="0"/>
        <w:numPr>
          <w:ilvl w:val="0"/>
          <w:numId w:val="6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419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Столбец 12 заполняется в формате географической иерархии в нисходящем порядке, например, Тула, ул. Пионеров, 56-89. </w:t>
      </w:r>
    </w:p>
    <w:p w:rsidR="005F3BEA" w:rsidRDefault="00E662FF" w:rsidP="005C24FD">
      <w:pPr>
        <w:widowControl w:val="0"/>
        <w:numPr>
          <w:ilvl w:val="0"/>
          <w:numId w:val="6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419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Столбец 13 заполняется в порядке, установленном пунктом 8 настоящей инструкции. </w:t>
      </w:r>
    </w:p>
    <w:p w:rsidR="00671828" w:rsidRPr="005C24FD" w:rsidRDefault="00671828" w:rsidP="006718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68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 xml:space="preserve">            23</w:t>
      </w:r>
    </w:p>
    <w:p w:rsidR="005F3BEA" w:rsidRPr="005C24FD" w:rsidRDefault="00E662FF" w:rsidP="005C24FD">
      <w:pPr>
        <w:widowControl w:val="0"/>
        <w:numPr>
          <w:ilvl w:val="0"/>
          <w:numId w:val="61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 столбце 14 указывается, какое отношение имеет данный субъект к вышестоящему звену в цепочке "контрагент - бенефициар" согласно примеру, указанному в образце. </w:t>
      </w:r>
    </w:p>
    <w:p w:rsidR="005F3BEA" w:rsidRPr="005C24FD" w:rsidRDefault="00E662FF" w:rsidP="005C24FD">
      <w:pPr>
        <w:widowControl w:val="0"/>
        <w:numPr>
          <w:ilvl w:val="0"/>
          <w:numId w:val="6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419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В столбце 15 указываются юридический статус и реквизиты подтверждающих документов, например учредительный договор от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23.01.2008.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  <w:sectPr w:rsidR="005F3BEA" w:rsidRPr="005C24FD">
          <w:pgSz w:w="16838" w:h="11906" w:orient="landscape"/>
          <w:pgMar w:top="700" w:right="1140" w:bottom="1440" w:left="1140" w:header="720" w:footer="720" w:gutter="0"/>
          <w:cols w:space="720" w:equalWidth="0">
            <w:col w:w="14560"/>
          </w:cols>
          <w:noEndnote/>
        </w:sectPr>
      </w:pPr>
    </w:p>
    <w:p w:rsidR="00671828" w:rsidRDefault="00671828" w:rsidP="005C24FD">
      <w:pPr>
        <w:widowControl w:val="0"/>
        <w:autoSpaceDE w:val="0"/>
        <w:autoSpaceDN w:val="0"/>
        <w:adjustRightInd w:val="0"/>
        <w:spacing w:after="0" w:line="240" w:lineRule="auto"/>
        <w:ind w:left="7980"/>
        <w:jc w:val="both"/>
        <w:rPr>
          <w:rFonts w:asciiTheme="minorHAnsi" w:hAnsiTheme="minorHAnsi" w:cstheme="minorHAnsi"/>
          <w:lang w:val="ru-RU"/>
        </w:rPr>
      </w:pPr>
      <w:bookmarkStart w:id="27" w:name="page55"/>
      <w:bookmarkEnd w:id="27"/>
      <w:r>
        <w:rPr>
          <w:rFonts w:asciiTheme="minorHAnsi" w:hAnsiTheme="minorHAnsi" w:cstheme="minorHAnsi"/>
          <w:lang w:val="ru-RU"/>
        </w:rPr>
        <w:lastRenderedPageBreak/>
        <w:tab/>
      </w:r>
      <w:r>
        <w:rPr>
          <w:rFonts w:asciiTheme="minorHAnsi" w:hAnsiTheme="minorHAnsi" w:cstheme="minorHAnsi"/>
          <w:lang w:val="ru-RU"/>
        </w:rPr>
        <w:tab/>
        <w:t>24</w:t>
      </w:r>
    </w:p>
    <w:p w:rsidR="00671828" w:rsidRDefault="00671828" w:rsidP="005C24FD">
      <w:pPr>
        <w:widowControl w:val="0"/>
        <w:autoSpaceDE w:val="0"/>
        <w:autoSpaceDN w:val="0"/>
        <w:adjustRightInd w:val="0"/>
        <w:spacing w:after="0" w:line="240" w:lineRule="auto"/>
        <w:ind w:left="7980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798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Форма договора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7719B9" w:rsidRDefault="00E662FF" w:rsidP="007719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142"/>
        <w:jc w:val="center"/>
        <w:rPr>
          <w:rFonts w:asciiTheme="minorHAnsi" w:hAnsiTheme="minorHAnsi" w:cstheme="minorHAnsi"/>
          <w:b/>
          <w:lang w:val="ru-RU"/>
        </w:rPr>
      </w:pPr>
      <w:r w:rsidRPr="007719B9">
        <w:rPr>
          <w:rFonts w:asciiTheme="minorHAnsi" w:hAnsiTheme="minorHAnsi" w:cstheme="minorHAnsi"/>
          <w:b/>
          <w:lang w:val="ru-RU"/>
        </w:rPr>
        <w:t>Договор купли-продажи недвижимого имущества № ___</w:t>
      </w:r>
    </w:p>
    <w:p w:rsidR="005F3BEA" w:rsidRPr="007719B9" w:rsidRDefault="005F3BEA" w:rsidP="007719B9">
      <w:pPr>
        <w:widowControl w:val="0"/>
        <w:autoSpaceDE w:val="0"/>
        <w:autoSpaceDN w:val="0"/>
        <w:adjustRightInd w:val="0"/>
        <w:spacing w:after="0" w:line="240" w:lineRule="auto"/>
        <w:ind w:right="4" w:firstLine="142"/>
        <w:jc w:val="center"/>
        <w:rPr>
          <w:rFonts w:asciiTheme="minorHAnsi" w:hAnsiTheme="minorHAnsi" w:cstheme="minorHAnsi"/>
          <w:b/>
          <w:lang w:val="ru-RU"/>
        </w:rPr>
      </w:pPr>
    </w:p>
    <w:p w:rsidR="005F3BEA" w:rsidRPr="005C24FD" w:rsidRDefault="00E662FF" w:rsidP="005C24FD">
      <w:pPr>
        <w:widowControl w:val="0"/>
        <w:tabs>
          <w:tab w:val="num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г. ______</w:t>
      </w:r>
      <w:r w:rsidRPr="005C24FD">
        <w:rPr>
          <w:rFonts w:asciiTheme="minorHAnsi" w:hAnsiTheme="minorHAnsi" w:cstheme="minorHAnsi"/>
          <w:lang w:val="ru-RU"/>
        </w:rPr>
        <w:tab/>
        <w:t>«____» _______ 201__ г.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6E0321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АО «Завод «Дагдизель</w:t>
      </w:r>
      <w:r w:rsidR="00E662FF" w:rsidRPr="005C24FD">
        <w:rPr>
          <w:rFonts w:asciiTheme="minorHAnsi" w:hAnsiTheme="minorHAnsi" w:cstheme="minorHAnsi"/>
          <w:lang w:val="ru-RU"/>
        </w:rPr>
        <w:t>», именуемое в дальнейшем «Продавец», в лице</w:t>
      </w:r>
      <w:r w:rsidR="00265AD8" w:rsidRPr="005C24FD">
        <w:rPr>
          <w:rFonts w:asciiTheme="minorHAnsi" w:hAnsiTheme="minorHAnsi" w:cstheme="minorHAnsi"/>
          <w:lang w:val="ru-RU"/>
        </w:rPr>
        <w:t xml:space="preserve">Генерального директора </w:t>
      </w:r>
      <w:r w:rsidR="006C5449" w:rsidRPr="005C24FD">
        <w:rPr>
          <w:rFonts w:asciiTheme="minorHAnsi" w:hAnsiTheme="minorHAnsi" w:cstheme="minorHAnsi"/>
          <w:lang w:val="ru-RU"/>
        </w:rPr>
        <w:t>АО «Завод «Дагдизель»</w:t>
      </w:r>
      <w:r w:rsidR="00E662FF" w:rsidRPr="005C24FD">
        <w:rPr>
          <w:rFonts w:asciiTheme="minorHAnsi" w:hAnsiTheme="minorHAnsi" w:cstheme="minorHAnsi"/>
          <w:lang w:val="ru-RU"/>
        </w:rPr>
        <w:t>, действующего на основании</w:t>
      </w:r>
      <w:r w:rsidR="006C5449" w:rsidRPr="005C24FD">
        <w:rPr>
          <w:rFonts w:asciiTheme="minorHAnsi" w:hAnsiTheme="minorHAnsi" w:cstheme="minorHAnsi"/>
          <w:lang w:val="ru-RU"/>
        </w:rPr>
        <w:t xml:space="preserve"> Устава</w:t>
      </w:r>
      <w:r w:rsidR="00E662FF" w:rsidRPr="005C24FD">
        <w:rPr>
          <w:rFonts w:asciiTheme="minorHAnsi" w:hAnsiTheme="minorHAnsi" w:cstheme="minorHAnsi"/>
          <w:lang w:val="ru-RU"/>
        </w:rPr>
        <w:t>, с одной стороны, и _____________, именуемое в дальнейшем «Покупатель», в лице ____________,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действующего на основании _______, с другой стороны, далее совместно именуемыми «Стороны», а отдельно – «Сторона», заключил</w:t>
      </w:r>
      <w:r w:rsidR="009E6A13" w:rsidRPr="005C24FD">
        <w:rPr>
          <w:rFonts w:asciiTheme="minorHAnsi" w:hAnsiTheme="minorHAnsi" w:cstheme="minorHAnsi"/>
          <w:lang w:val="ru-RU"/>
        </w:rPr>
        <w:t>и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настоящий договор купли-продажи недвижимого имущества (далее – «Договор») о нижеследующем: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1"/>
          <w:numId w:val="62"/>
        </w:numPr>
        <w:tabs>
          <w:tab w:val="clear" w:pos="1440"/>
          <w:tab w:val="num" w:pos="4020"/>
        </w:tabs>
        <w:overflowPunct w:val="0"/>
        <w:autoSpaceDE w:val="0"/>
        <w:autoSpaceDN w:val="0"/>
        <w:adjustRightInd w:val="0"/>
        <w:spacing w:after="0" w:line="240" w:lineRule="auto"/>
        <w:ind w:left="4020" w:hanging="353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Предмет</w:t>
      </w:r>
      <w:r w:rsidR="00C71655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Договора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0"/>
          <w:numId w:val="63"/>
        </w:numPr>
        <w:tabs>
          <w:tab w:val="clear" w:pos="720"/>
          <w:tab w:val="num" w:pos="1103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и оплатить недвижимое имущество (далее – «Имущество), полный перечень и описание которых содержится в Приложении №1 к Договору. </w:t>
      </w: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1.2. Имущество принадлежит Продавцу на праве собственности.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1.3. Риск случайной гибели или случайного повреждения Имущества переходит от Продавца к Покупателю с момента подписания Сторонами Акта приема-передачи Имущества, указанного в п.4.1. настоящего Договора (далее – «Акт приема-передачи»).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1"/>
          <w:numId w:val="64"/>
        </w:numPr>
        <w:tabs>
          <w:tab w:val="clear" w:pos="1440"/>
          <w:tab w:val="num" w:pos="3380"/>
        </w:tabs>
        <w:overflowPunct w:val="0"/>
        <w:autoSpaceDE w:val="0"/>
        <w:autoSpaceDN w:val="0"/>
        <w:adjustRightInd w:val="0"/>
        <w:spacing w:after="0" w:line="240" w:lineRule="auto"/>
        <w:ind w:left="3380" w:hanging="282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Права и обязанности</w:t>
      </w:r>
      <w:r w:rsidR="00C71655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Сторон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F3BEA" w:rsidRPr="005C24FD" w:rsidRDefault="00E662FF" w:rsidP="005C24FD">
      <w:pPr>
        <w:widowControl w:val="0"/>
        <w:numPr>
          <w:ilvl w:val="0"/>
          <w:numId w:val="65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855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Продавец</w:t>
      </w:r>
      <w:r w:rsidR="00C71655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 xml:space="preserve">обязан: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F3BEA" w:rsidRPr="005C24FD" w:rsidRDefault="00E662FF" w:rsidP="005C24FD">
      <w:pPr>
        <w:widowControl w:val="0"/>
        <w:numPr>
          <w:ilvl w:val="0"/>
          <w:numId w:val="66"/>
        </w:numPr>
        <w:tabs>
          <w:tab w:val="clear" w:pos="720"/>
          <w:tab w:val="num" w:pos="1486"/>
        </w:tabs>
        <w:overflowPunct w:val="0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 течение 5 (пяти) рабочих дней с момента полной оплаты Покупателем цены Имущества передать Имущество Покупателю по Акту приема-передачи. </w:t>
      </w:r>
    </w:p>
    <w:p w:rsidR="005F3BEA" w:rsidRPr="005C24FD" w:rsidRDefault="00E662FF" w:rsidP="005C24FD">
      <w:pPr>
        <w:widowControl w:val="0"/>
        <w:numPr>
          <w:ilvl w:val="0"/>
          <w:numId w:val="6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 течение 10 (десяти) рабочих дней с момента подписания Сторонами Договора передать Покупателю все имеющиеся у него документы, необходимые для государственной регистрации перехода права собственности на Имущество к Покупателю. </w:t>
      </w:r>
    </w:p>
    <w:p w:rsidR="005F3BEA" w:rsidRPr="005C24FD" w:rsidRDefault="00E662FF" w:rsidP="005C24FD">
      <w:pPr>
        <w:widowControl w:val="0"/>
        <w:numPr>
          <w:ilvl w:val="0"/>
          <w:numId w:val="6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Продавец обязуется оказать Покупателю содействие в переоформлении договоров на электроснабжение, снабжение коммунальными услугами (холодное водоснабжение, водоотведение, газоснабжение), телефонную связь. </w:t>
      </w:r>
    </w:p>
    <w:p w:rsidR="005F3BEA" w:rsidRPr="005C24FD" w:rsidRDefault="00E662FF" w:rsidP="005C24FD">
      <w:pPr>
        <w:widowControl w:val="0"/>
        <w:numPr>
          <w:ilvl w:val="0"/>
          <w:numId w:val="67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855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Покупатель</w:t>
      </w:r>
      <w:r w:rsidR="00BD5832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 xml:space="preserve">обязан: 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2.2.1. Оплатить Имущество в порядке, предусмотренном статьей 3 Договора.</w:t>
      </w:r>
    </w:p>
    <w:p w:rsidR="005F3BEA" w:rsidRPr="005C24FD" w:rsidRDefault="00E662FF" w:rsidP="005C24FD">
      <w:pPr>
        <w:widowControl w:val="0"/>
        <w:numPr>
          <w:ilvl w:val="1"/>
          <w:numId w:val="68"/>
        </w:numPr>
        <w:tabs>
          <w:tab w:val="clear" w:pos="144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bookmarkStart w:id="28" w:name="page57"/>
      <w:bookmarkEnd w:id="28"/>
      <w:r w:rsidRPr="005C24FD">
        <w:rPr>
          <w:rFonts w:asciiTheme="minorHAnsi" w:hAnsiTheme="minorHAnsi" w:cstheme="minorHAnsi"/>
          <w:lang w:val="ru-RU"/>
        </w:rPr>
        <w:t xml:space="preserve">Принять Имущество по Акту приема-передачи в срок не позднее 5 (пяти) рабочих дней с момента полной оплаты цены Имущества. </w:t>
      </w:r>
    </w:p>
    <w:p w:rsidR="005F3BEA" w:rsidRPr="005C24FD" w:rsidRDefault="00E662FF" w:rsidP="005C24FD">
      <w:pPr>
        <w:widowControl w:val="0"/>
        <w:numPr>
          <w:ilvl w:val="1"/>
          <w:numId w:val="68"/>
        </w:numPr>
        <w:tabs>
          <w:tab w:val="clear" w:pos="144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Осуществить действия по государственной регистрации перехода права собственности на Имущество от Продавца к Покупателю. При этом Покупатель обязуется выполнить любые действия, необходимые для государственной регистрации перехода права собственности на Имущество к Покупателю (включая, но, не ограничиваясь, предоставление в орган, осуществляющий государственную регистрацию прав на недвижимое имущество </w:t>
      </w:r>
    </w:p>
    <w:p w:rsidR="005F3BEA" w:rsidRPr="005C24FD" w:rsidRDefault="00E662FF" w:rsidP="005C24FD">
      <w:pPr>
        <w:widowControl w:val="0"/>
        <w:numPr>
          <w:ilvl w:val="0"/>
          <w:numId w:val="68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240" w:lineRule="auto"/>
        <w:ind w:left="221" w:hanging="22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сделок с ним, комплекта необходимых документов). </w:t>
      </w:r>
    </w:p>
    <w:p w:rsidR="00671828" w:rsidRDefault="00E662FF" w:rsidP="005C24FD">
      <w:pPr>
        <w:widowControl w:val="0"/>
        <w:numPr>
          <w:ilvl w:val="1"/>
          <w:numId w:val="69"/>
        </w:numPr>
        <w:tabs>
          <w:tab w:val="clear" w:pos="1440"/>
          <w:tab w:val="num" w:pos="1487"/>
        </w:tabs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Обеспечить возмещение Продавцу понесенных и документально подтвержденных последним расходов по оплате коммунальных и эксплуатационных платежей, услуг связи в отношении Имущества за период с момента передачи Имущества по Акту приема-передачи, указанному в п.4.1 Договора, до момента переоформления коммунальных, эксплуатационных договоров и договоров по предоставлению услуг связи в отношении Имущества с Продавца на Покупателя. Покупатель обязуется обеспечить оплату вышеуказанных расходов в течение 5 (Пяти) рабочих дней с момента получения от Продавца документального подтверждения понесенных расходов по вышеуказанным договорам, а </w:t>
      </w:r>
    </w:p>
    <w:p w:rsidR="00671828" w:rsidRDefault="004108A8" w:rsidP="004108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36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>25</w:t>
      </w:r>
    </w:p>
    <w:p w:rsidR="005F3BEA" w:rsidRPr="005C24FD" w:rsidRDefault="00E662FF" w:rsidP="006718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также счетов на оплату Покупателем вышеуказанных расходов Продавца. </w:t>
      </w:r>
    </w:p>
    <w:p w:rsidR="00671828" w:rsidRDefault="00E662FF" w:rsidP="005C24FD">
      <w:pPr>
        <w:widowControl w:val="0"/>
        <w:numPr>
          <w:ilvl w:val="1"/>
          <w:numId w:val="69"/>
        </w:numPr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Своевременно в письменном виде информировать Продавца обо всех обстоятельствах, препятствующих подписанию Акта приема-передачи в установленный в настоящем Договоре срок, в </w:t>
      </w:r>
    </w:p>
    <w:p w:rsidR="005F3BEA" w:rsidRPr="005C24FD" w:rsidRDefault="00E662FF" w:rsidP="006718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том числе возникших по вине Продавца. 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2.3. В целях надлежащего исполнения условий Договора Стороны окажут друг другу любое необходимое и возможное содействие.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1"/>
          <w:numId w:val="70"/>
        </w:numPr>
        <w:tabs>
          <w:tab w:val="clear" w:pos="1440"/>
          <w:tab w:val="num" w:pos="2921"/>
        </w:tabs>
        <w:overflowPunct w:val="0"/>
        <w:autoSpaceDE w:val="0"/>
        <w:autoSpaceDN w:val="0"/>
        <w:adjustRightInd w:val="0"/>
        <w:spacing w:after="0" w:line="240" w:lineRule="auto"/>
        <w:ind w:left="2921" w:hanging="35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Цена Имущества и порядок расчетов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0"/>
          <w:numId w:val="71"/>
        </w:numPr>
        <w:tabs>
          <w:tab w:val="clear" w:pos="72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Цена Имущества составляет _______ (___________) </w:t>
      </w:r>
      <w:r w:rsidRPr="005C24FD">
        <w:rPr>
          <w:rFonts w:asciiTheme="minorHAnsi" w:hAnsiTheme="minorHAnsi" w:cstheme="minorHAnsi"/>
          <w:i/>
          <w:iCs/>
          <w:lang w:val="ru-RU"/>
        </w:rPr>
        <w:t xml:space="preserve">(указываетсяцифрами и прописью) </w:t>
      </w:r>
      <w:r w:rsidRPr="005C24FD">
        <w:rPr>
          <w:rFonts w:asciiTheme="minorHAnsi" w:hAnsiTheme="minorHAnsi" w:cstheme="minorHAnsi"/>
          <w:lang w:val="ru-RU"/>
        </w:rPr>
        <w:t>рублей______</w:t>
      </w:r>
      <w:r w:rsidRPr="005C24FD">
        <w:rPr>
          <w:rFonts w:asciiTheme="minorHAnsi" w:hAnsiTheme="minorHAnsi" w:cstheme="minorHAnsi"/>
          <w:i/>
          <w:iCs/>
          <w:lang w:val="ru-RU"/>
        </w:rPr>
        <w:t xml:space="preserve"> копеек </w:t>
      </w:r>
      <w:r w:rsidRPr="005C24FD">
        <w:rPr>
          <w:rFonts w:asciiTheme="minorHAnsi" w:hAnsiTheme="minorHAnsi" w:cstheme="minorHAnsi"/>
          <w:lang w:val="ru-RU"/>
        </w:rPr>
        <w:t xml:space="preserve">(далее– «Цена Имущества»)исостоит из следующих сумм: </w:t>
      </w:r>
    </w:p>
    <w:p w:rsidR="005F3BEA" w:rsidRPr="005C24FD" w:rsidRDefault="00E662FF" w:rsidP="005C24FD">
      <w:pPr>
        <w:widowControl w:val="0"/>
        <w:numPr>
          <w:ilvl w:val="0"/>
          <w:numId w:val="71"/>
        </w:numPr>
        <w:tabs>
          <w:tab w:val="clear" w:pos="72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  <w:lang w:val="ru-RU"/>
        </w:rPr>
        <w:t xml:space="preserve">Цена Имущества согласована Сторонами в Приложении №1 к настоящему Договору. </w:t>
      </w:r>
      <w:r w:rsidRPr="005C24FD">
        <w:rPr>
          <w:rFonts w:asciiTheme="minorHAnsi" w:hAnsiTheme="minorHAnsi" w:cstheme="minorHAnsi"/>
        </w:rPr>
        <w:t>Цена</w:t>
      </w:r>
      <w:r w:rsidR="00BD5832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Имущества</w:t>
      </w:r>
      <w:r w:rsidR="00BD5832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является</w:t>
      </w:r>
      <w:r w:rsidR="00BD5832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фиксированной и изменению</w:t>
      </w:r>
      <w:r w:rsidR="00BD5832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не</w:t>
      </w:r>
      <w:r w:rsidR="00BD5832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 xml:space="preserve">подлежит. </w:t>
      </w:r>
    </w:p>
    <w:p w:rsidR="005F3BEA" w:rsidRPr="005C24FD" w:rsidRDefault="00E662FF" w:rsidP="005C24FD">
      <w:pPr>
        <w:widowControl w:val="0"/>
        <w:numPr>
          <w:ilvl w:val="0"/>
          <w:numId w:val="71"/>
        </w:numPr>
        <w:tabs>
          <w:tab w:val="clear" w:pos="720"/>
          <w:tab w:val="num" w:pos="1421"/>
        </w:tabs>
        <w:overflowPunct w:val="0"/>
        <w:autoSpaceDE w:val="0"/>
        <w:autoSpaceDN w:val="0"/>
        <w:adjustRightInd w:val="0"/>
        <w:spacing w:after="0" w:line="240" w:lineRule="auto"/>
        <w:ind w:left="1421" w:hanging="85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Оплата  Цены  Имущества  производится  Покупателем  в  следующем 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порядке: </w:t>
      </w: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56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3.3.1.  Цена Имущества, указанная в п. 3.1. настоящего Договора, в размере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__________(_________) </w:t>
      </w:r>
      <w:r w:rsidRPr="005C24FD">
        <w:rPr>
          <w:rFonts w:asciiTheme="minorHAnsi" w:hAnsiTheme="minorHAnsi" w:cstheme="minorHAnsi"/>
          <w:i/>
          <w:iCs/>
          <w:lang w:val="ru-RU"/>
        </w:rPr>
        <w:t>(указывается цифрами и прописью)</w:t>
      </w:r>
      <w:r w:rsidRPr="005C24FD">
        <w:rPr>
          <w:rFonts w:asciiTheme="minorHAnsi" w:hAnsiTheme="minorHAnsi" w:cstheme="minorHAnsi"/>
          <w:lang w:val="ru-RU"/>
        </w:rPr>
        <w:t xml:space="preserve"> рублей ______ </w:t>
      </w:r>
      <w:r w:rsidRPr="005C24FD">
        <w:rPr>
          <w:rFonts w:asciiTheme="minorHAnsi" w:hAnsiTheme="minorHAnsi" w:cstheme="minorHAnsi"/>
          <w:i/>
          <w:iCs/>
          <w:lang w:val="ru-RU"/>
        </w:rPr>
        <w:t>копеек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подлежат оплате в течение 5 (пяти) рабочих дней с момента подписания Сторонами настоящего Договора;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671828">
      <w:pPr>
        <w:widowControl w:val="0"/>
        <w:tabs>
          <w:tab w:val="num" w:pos="1401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3.4.</w:t>
      </w:r>
      <w:r w:rsidRPr="005C24FD">
        <w:rPr>
          <w:rFonts w:asciiTheme="minorHAnsi" w:hAnsiTheme="minorHAnsi" w:cstheme="minorHAnsi"/>
          <w:lang w:val="ru-RU"/>
        </w:rPr>
        <w:tab/>
        <w:t>Все     платежи,     предусмотренные     настоящим     Договором,</w:t>
      </w:r>
      <w:bookmarkStart w:id="29" w:name="page59"/>
      <w:bookmarkEnd w:id="29"/>
      <w:r w:rsidR="00671828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  <w:lang w:val="ru-RU"/>
        </w:rPr>
        <w:t>осуществляются в безналичной форме банковским переводом на банковские счета Сторон, указанные в статье 12 Договора.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В платежном поручении Покупателя должны быть указаны сведения о наименовании Покупателя, наименовании и дате заключения Договора.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срок, указанный в п. 3.3 Договора.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Исполнение обязательства по оплате Имущества может быть возложено Покупателем на третье лицо в порядке, установленном законодательством Российской Федерации. При этом Продавец обязан принять платеж, произведенный третьим лицом за Покупателя.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3.5. Расходы по государственной регистрации перехода права собственности на Имущество в полном объеме возлагаются на Покупателя.</w:t>
      </w: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76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4.  Передача Имущества. Переход права собственности на Имущество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4.1. Передача Имущества Продавцом и принятие его Покупателем осуществляется путем оформления Акта приема-передачи, который подписывается уполномоченными представителями Сторон по форме согласованной Сторонами в Приложении № 2 к настоящему Договору в течение 5 (пяти) рабочих дней с момента полной оплаты Покупателем цены Имущества.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В Акте приема-передачи Стороны указывают состояние Имущества и его пригодность для использования по назначению, а также все недостатки Имущества, выявленные Покупателем при его осмотре.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Одновременно с передачей Имущества по Акту приема-передачи Продавец обязан передать Покупателю всю имеющуюся техническую документацию на Имущество. При этом отсутствие у Продавца таких документов не является недостатком Имущества и не рассматривается в качестве основания для отказа Покупателя от товара, расторжения Договора или для уменьшения Цены Имущества.</w:t>
      </w:r>
    </w:p>
    <w:p w:rsidR="005F3BEA" w:rsidRPr="005C24FD" w:rsidRDefault="00E662FF" w:rsidP="005C24FD">
      <w:pPr>
        <w:widowControl w:val="0"/>
        <w:numPr>
          <w:ilvl w:val="1"/>
          <w:numId w:val="72"/>
        </w:numPr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Право собственности на Имущество переходит к Покупателю с момента государственной регистрации такого перехода органом, осуществляющим государственную регистрацию прав на недвижимое имущество </w:t>
      </w:r>
    </w:p>
    <w:p w:rsidR="005F3BEA" w:rsidRPr="005C24FD" w:rsidRDefault="00E662FF" w:rsidP="005C24FD">
      <w:pPr>
        <w:widowControl w:val="0"/>
        <w:numPr>
          <w:ilvl w:val="0"/>
          <w:numId w:val="72"/>
        </w:numPr>
        <w:tabs>
          <w:tab w:val="clear" w:pos="720"/>
          <w:tab w:val="num" w:pos="317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сделок с ним, в порядке, предусмотренном законодательством Российской Федерации. </w:t>
      </w:r>
    </w:p>
    <w:p w:rsidR="005F3BEA" w:rsidRDefault="00E662FF" w:rsidP="005C24FD">
      <w:pPr>
        <w:widowControl w:val="0"/>
        <w:numPr>
          <w:ilvl w:val="1"/>
          <w:numId w:val="73"/>
        </w:numPr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Обязательство Продавца передать Имущество считается исполненным после подписания Сторонами Акта приема-передачи. </w:t>
      </w:r>
    </w:p>
    <w:p w:rsidR="004108A8" w:rsidRPr="005C24FD" w:rsidRDefault="004108A8" w:rsidP="004108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36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>26</w:t>
      </w:r>
    </w:p>
    <w:p w:rsidR="005F3BEA" w:rsidRPr="004108A8" w:rsidRDefault="00E662FF" w:rsidP="005C24FD">
      <w:pPr>
        <w:widowControl w:val="0"/>
        <w:numPr>
          <w:ilvl w:val="1"/>
          <w:numId w:val="73"/>
        </w:numPr>
        <w:tabs>
          <w:tab w:val="clear" w:pos="144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Сторонами особо согласовано, что к моменту заключения Договора Покупатель произвел осмотр Имущества, и состояние Имущества (включая инженерные коммуникации) признано Покупателем удовлетворительным и соответствующим условиям Договора. </w:t>
      </w:r>
      <w:r w:rsidRPr="004108A8">
        <w:rPr>
          <w:rFonts w:asciiTheme="minorHAnsi" w:hAnsiTheme="minorHAnsi" w:cstheme="minorHAnsi"/>
          <w:lang w:val="ru-RU"/>
        </w:rPr>
        <w:t>ГарантиякачестваИмуществаПродавцом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bookmarkStart w:id="30" w:name="page61"/>
      <w:bookmarkEnd w:id="30"/>
      <w:r w:rsidRPr="005C24FD">
        <w:rPr>
          <w:rFonts w:asciiTheme="minorHAnsi" w:hAnsiTheme="minorHAnsi" w:cstheme="minorHAnsi"/>
          <w:lang w:val="ru-RU"/>
        </w:rPr>
        <w:t>не предоставляется. После передачи Имущества Покупателю в порядке, установленном настоящим Договором, Покупатель не вправе предъявлять к Продавцу претензии, требования относительно приобретенного Имущества.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1"/>
          <w:numId w:val="74"/>
        </w:numPr>
        <w:tabs>
          <w:tab w:val="clear" w:pos="1440"/>
          <w:tab w:val="num" w:pos="3880"/>
        </w:tabs>
        <w:overflowPunct w:val="0"/>
        <w:autoSpaceDE w:val="0"/>
        <w:autoSpaceDN w:val="0"/>
        <w:adjustRightInd w:val="0"/>
        <w:spacing w:after="0" w:line="240" w:lineRule="auto"/>
        <w:ind w:left="3880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Заверения и гарантии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F3BEA" w:rsidRPr="005C24FD" w:rsidRDefault="00E662FF" w:rsidP="005C24FD">
      <w:pPr>
        <w:widowControl w:val="0"/>
        <w:numPr>
          <w:ilvl w:val="0"/>
          <w:numId w:val="75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85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Продавец заверяет и гарантирует Покупателю, что на дату заключения 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</w:rPr>
        <w:t xml:space="preserve">Договора: </w:t>
      </w:r>
    </w:p>
    <w:p w:rsidR="005F3BEA" w:rsidRPr="005C24FD" w:rsidRDefault="00E662FF" w:rsidP="005C24FD">
      <w:pPr>
        <w:widowControl w:val="0"/>
        <w:numPr>
          <w:ilvl w:val="0"/>
          <w:numId w:val="76"/>
        </w:numPr>
        <w:tabs>
          <w:tab w:val="clear" w:pos="720"/>
          <w:tab w:val="num" w:pos="1277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Продавец обладает всеми необходимыми правомочиями для распоряжения Имуществом согласно условиям настоящего Договора. </w:t>
      </w:r>
    </w:p>
    <w:p w:rsidR="005F3BEA" w:rsidRPr="005C24FD" w:rsidRDefault="00E662FF" w:rsidP="005C24FD">
      <w:pPr>
        <w:widowControl w:val="0"/>
        <w:numPr>
          <w:ilvl w:val="0"/>
          <w:numId w:val="76"/>
        </w:numPr>
        <w:tabs>
          <w:tab w:val="clear" w:pos="720"/>
          <w:tab w:val="num" w:pos="1352"/>
        </w:tabs>
        <w:overflowPunct w:val="0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Имущество на дату заключения настоящего Договора свободно от каких-либо обременений, залогов, прав или требований третьих лиц. Имущество не сдано в аренду третьим лицам, не состоит в споре, под запретом или под арестом. </w:t>
      </w:r>
    </w:p>
    <w:p w:rsidR="005F3BEA" w:rsidRPr="005C24FD" w:rsidRDefault="00E662FF" w:rsidP="005C24FD">
      <w:pPr>
        <w:widowControl w:val="0"/>
        <w:numPr>
          <w:ilvl w:val="0"/>
          <w:numId w:val="76"/>
        </w:numPr>
        <w:tabs>
          <w:tab w:val="clear" w:pos="720"/>
          <w:tab w:val="num" w:pos="1444"/>
        </w:tabs>
        <w:overflowPunct w:val="0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Продавцом получены все и любые разрешения, одобрения и согласования, необходимые ему для заключения и/или исполнения Договора (в том числе, в соответствии с действующим законодательством Российской Федерации или учредительными документами Продавца, включая одобрение сделки с заинтересованностью, одобрение крупной сделки). </w:t>
      </w:r>
    </w:p>
    <w:p w:rsidR="005F3BEA" w:rsidRPr="005C24FD" w:rsidRDefault="00E662FF" w:rsidP="005C24FD">
      <w:pPr>
        <w:widowControl w:val="0"/>
        <w:numPr>
          <w:ilvl w:val="0"/>
          <w:numId w:val="7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Продавец подтверждает факт отсутствия задолженностей в отношении Имущества по коммунальным платежам (холодное водоснабжение, водоотведение, электро- и газоснабжение), эксплуатационным платежам, телефонной связи. В случае обнаружения задолженности за период, предшествующий передаче Имущества Покупателю в порядке, установленном настоящим Договором, Продавец обязуется погасить ее в течение 10 (десяти) рабочих дней с момента предъявления соответствующего требования. 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5.2. Покупатель заверяет Продавца и гарантирует ему, что на дату заключения Договора:</w:t>
      </w:r>
    </w:p>
    <w:p w:rsidR="005F3BEA" w:rsidRPr="005C24FD" w:rsidRDefault="00E662FF" w:rsidP="005C24FD">
      <w:pPr>
        <w:widowControl w:val="0"/>
        <w:numPr>
          <w:ilvl w:val="0"/>
          <w:numId w:val="77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Покупатель является юридическим лицом, зарегистрированным в установленном порядке в соответствии с законодательством Российской Федерации. </w:t>
      </w:r>
    </w:p>
    <w:p w:rsidR="005F3BEA" w:rsidRPr="005C24FD" w:rsidRDefault="00E662FF" w:rsidP="005C24FD">
      <w:pPr>
        <w:widowControl w:val="0"/>
        <w:numPr>
          <w:ilvl w:val="0"/>
          <w:numId w:val="77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Покупателем получены все и любые разрешения, одобрения и согласования, необходимые ему для заключения и/или исполнения Договора (в том числе, в соответствии с действующим законодательством Российской Федерации или учредительными документами Покупателя, включая одобрение сделки с заинтересованностью, одобрение крупной сделки). </w:t>
      </w:r>
    </w:p>
    <w:p w:rsidR="005F3BEA" w:rsidRPr="005C24FD" w:rsidRDefault="00E662FF" w:rsidP="005C24FD">
      <w:pPr>
        <w:widowControl w:val="0"/>
        <w:numPr>
          <w:ilvl w:val="0"/>
          <w:numId w:val="77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Договор заключен Покупателем не вследствие стечения тяжелых обстоятельств на крайне невыгодных для себя условиях, и Договор не является для Покупателя кабальной сделкой. </w:t>
      </w:r>
    </w:p>
    <w:p w:rsidR="005F3BEA" w:rsidRPr="005C24FD" w:rsidRDefault="00E662FF" w:rsidP="005C24FD">
      <w:pPr>
        <w:widowControl w:val="0"/>
        <w:numPr>
          <w:ilvl w:val="0"/>
          <w:numId w:val="77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 отношении Покупателя отсутствует решение арбитражного суда о признании его несостоятельным (банкротом) и об открытии в отношении Покупателя конкурсного производства; 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6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5.2. Каждая из Сторон гарантирует другой Стороне, что Договор подписан должным образом уполномоченными на то представителями Сторон.</w:t>
      </w:r>
    </w:p>
    <w:p w:rsidR="00CF6C6D" w:rsidRPr="005C24FD" w:rsidRDefault="00CF6C6D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2"/>
          <w:numId w:val="78"/>
        </w:numPr>
        <w:tabs>
          <w:tab w:val="clear" w:pos="2160"/>
          <w:tab w:val="num" w:pos="3800"/>
        </w:tabs>
        <w:overflowPunct w:val="0"/>
        <w:autoSpaceDE w:val="0"/>
        <w:autoSpaceDN w:val="0"/>
        <w:adjustRightInd w:val="0"/>
        <w:spacing w:after="0" w:line="240" w:lineRule="auto"/>
        <w:ind w:left="3800" w:hanging="676"/>
        <w:jc w:val="both"/>
        <w:rPr>
          <w:rFonts w:asciiTheme="minorHAnsi" w:hAnsiTheme="minorHAnsi" w:cstheme="minorHAnsi"/>
        </w:rPr>
      </w:pPr>
      <w:bookmarkStart w:id="31" w:name="page63"/>
      <w:bookmarkEnd w:id="31"/>
      <w:r w:rsidRPr="005C24FD">
        <w:rPr>
          <w:rFonts w:asciiTheme="minorHAnsi" w:hAnsiTheme="minorHAnsi" w:cstheme="minorHAnsi"/>
        </w:rPr>
        <w:t>Дополнительные</w:t>
      </w:r>
      <w:r w:rsidR="00C71655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условия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F3BEA" w:rsidRPr="005C24FD" w:rsidRDefault="00E662FF" w:rsidP="005C24FD">
      <w:pPr>
        <w:widowControl w:val="0"/>
        <w:numPr>
          <w:ilvl w:val="0"/>
          <w:numId w:val="79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Положения настоящего Договора и любая информация и/или документация, передаваемая в любой форме одной Стороной другой Стороне во исполнение Договора, являются конфиденциальной информацией, которая подлежит охране.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1"/>
          <w:numId w:val="79"/>
        </w:numPr>
        <w:tabs>
          <w:tab w:val="clear" w:pos="1440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2440" w:hanging="677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Ответственность</w:t>
      </w:r>
      <w:r w:rsidR="00BD5832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Сторон. Расторжение</w:t>
      </w:r>
      <w:r w:rsidR="00BD5832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Договора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F3BEA" w:rsidRPr="005C24FD" w:rsidRDefault="00E662FF" w:rsidP="005C24FD">
      <w:pPr>
        <w:widowControl w:val="0"/>
        <w:numPr>
          <w:ilvl w:val="0"/>
          <w:numId w:val="8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4108A8" w:rsidRDefault="00E662FF" w:rsidP="005C24FD">
      <w:pPr>
        <w:widowControl w:val="0"/>
        <w:numPr>
          <w:ilvl w:val="0"/>
          <w:numId w:val="8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За нарушение срока оплаты Цены Имущества, установленного в п. 3.3 Договора,</w:t>
      </w:r>
      <w:r w:rsidR="004108A8">
        <w:rPr>
          <w:rFonts w:asciiTheme="minorHAnsi" w:hAnsiTheme="minorHAnsi" w:cstheme="minorHAnsi"/>
          <w:lang w:val="ru-RU"/>
        </w:rPr>
        <w:t xml:space="preserve"> </w:t>
      </w:r>
    </w:p>
    <w:p w:rsidR="004108A8" w:rsidRDefault="004108A8" w:rsidP="004108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36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>27</w:t>
      </w:r>
    </w:p>
    <w:p w:rsidR="005F3BEA" w:rsidRPr="005C24FD" w:rsidRDefault="00E662FF" w:rsidP="004108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Покупатель по требованию Продавца уплачивает Продавцу пеню в размере 0,5 % от неоплаченной суммы за каждый день просрочки. 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Просрочка внесения денежных средств в счет оплаты Имущества в сумме и в сроки, указанные в п. 3.3 Договора, не может составлять более 30 (тридцати) рабочих дней (далее – «Допустимая просрочка»). Просрочка свыше 30(тридцати) рабочих дней считается отказом Покупателя от исполнения обязательств по оплате Имущества, установленных Договором.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Продавец с момента истечения Допустимой просрочки может направить Покупателю письменное уведомление об одностороннем отказе от исполнения обязательств по Договору, с даты отправления которого Договор считается расторгнутым, все обязательства Сторон по Договору, в том числе обязательства Продавца, предусмотренные п. 2.1 Договора, прекращаются.</w:t>
      </w:r>
    </w:p>
    <w:p w:rsidR="005F3BEA" w:rsidRPr="005C24FD" w:rsidRDefault="00E662FF" w:rsidP="005C24FD">
      <w:pPr>
        <w:widowControl w:val="0"/>
        <w:numPr>
          <w:ilvl w:val="0"/>
          <w:numId w:val="8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 случае просрочки Покупателем установленного настоящим Договором срока принятия Имущества по Акту приема-передачи более чем на 15 (пятнадцать) календарных дней Продавец имеет право направить Покупателю письменное уведомление об одностороннем отказе от исполнения обязательств по Договору, с даты отправления которого Договор считается расторгнутым, все обязательства Сторон по Договору, в том числе обязательства Продавца, предусмотренные п. 2.1 Договора, прекращаются. </w:t>
      </w:r>
    </w:p>
    <w:p w:rsidR="005F3BEA" w:rsidRPr="004108A8" w:rsidRDefault="00E662FF" w:rsidP="005C24FD">
      <w:pPr>
        <w:widowControl w:val="0"/>
        <w:numPr>
          <w:ilvl w:val="0"/>
          <w:numId w:val="8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 части, не покрытой неустойкой, Продавец также вправе потребовать от Покупателя возмещения убытков, причиненных Продавцу просрочкой Покупателя. </w:t>
      </w:r>
    </w:p>
    <w:p w:rsidR="005F3BEA" w:rsidRPr="005C24FD" w:rsidRDefault="00E662FF" w:rsidP="005C24FD">
      <w:pPr>
        <w:widowControl w:val="0"/>
        <w:numPr>
          <w:ilvl w:val="0"/>
          <w:numId w:val="8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За нарушение Продавцом установленного настоящим Договором срока передачи Имущества Продавец по требованию Покупателя уплачи</w:t>
      </w:r>
      <w:r w:rsidR="00C8537F" w:rsidRPr="005C24FD">
        <w:rPr>
          <w:rFonts w:asciiTheme="minorHAnsi" w:hAnsiTheme="minorHAnsi" w:cstheme="minorHAnsi"/>
          <w:lang w:val="ru-RU"/>
        </w:rPr>
        <w:t>вает Покупателю пеню в размере 0,04</w:t>
      </w:r>
      <w:r w:rsidRPr="005C24FD">
        <w:rPr>
          <w:rFonts w:asciiTheme="minorHAnsi" w:hAnsiTheme="minorHAnsi" w:cstheme="minorHAnsi"/>
          <w:lang w:val="ru-RU"/>
        </w:rPr>
        <w:t xml:space="preserve"> % от цены Имущества, указанной в п. 3.1. Договора, за каждый день просрочки. </w:t>
      </w:r>
    </w:p>
    <w:p w:rsidR="005F3BEA" w:rsidRPr="005C24FD" w:rsidRDefault="00E662FF" w:rsidP="005C24FD">
      <w:pPr>
        <w:widowControl w:val="0"/>
        <w:numPr>
          <w:ilvl w:val="0"/>
          <w:numId w:val="8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Указанная в п.п. 7.2, 7.5. Договора неустойка должна быть оплачена нарушившей обязательство Стороной в течение 10 (десяти) рабочих дней после получения соответствующего письменного уведомления от другой Стороны. </w:t>
      </w:r>
    </w:p>
    <w:p w:rsidR="004108A8" w:rsidRDefault="00E662FF" w:rsidP="005C24FD">
      <w:pPr>
        <w:widowControl w:val="0"/>
        <w:numPr>
          <w:ilvl w:val="0"/>
          <w:numId w:val="8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Настоящий Договор может быть расторгнут по соглашению Сторон, а также по иным основаниям, установленным действующим законодательством Российской Федерации и настоящим Договором.</w:t>
      </w:r>
    </w:p>
    <w:p w:rsidR="0034319F" w:rsidRPr="004108A8" w:rsidRDefault="00E662FF" w:rsidP="004108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 </w:t>
      </w:r>
    </w:p>
    <w:p w:rsidR="005F3BEA" w:rsidRPr="004108A8" w:rsidRDefault="00E662FF" w:rsidP="004108A8">
      <w:pPr>
        <w:numPr>
          <w:ilvl w:val="1"/>
          <w:numId w:val="79"/>
        </w:numPr>
        <w:tabs>
          <w:tab w:val="clear" w:pos="1440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Порядок</w:t>
      </w:r>
      <w:r w:rsidR="00C71655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разрешения</w:t>
      </w:r>
      <w:r w:rsidR="00C71655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споров</w:t>
      </w:r>
    </w:p>
    <w:p w:rsidR="004108A8" w:rsidRPr="004108A8" w:rsidRDefault="004108A8" w:rsidP="004108A8">
      <w:pPr>
        <w:tabs>
          <w:tab w:val="left" w:pos="921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:rsidR="005F3BEA" w:rsidRPr="005C24FD" w:rsidRDefault="00E662FF" w:rsidP="005C24FD">
      <w:pPr>
        <w:widowControl w:val="0"/>
        <w:numPr>
          <w:ilvl w:val="0"/>
          <w:numId w:val="83"/>
        </w:numPr>
        <w:tabs>
          <w:tab w:val="clear" w:pos="72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разрешению в Арбит</w:t>
      </w:r>
      <w:r w:rsidR="006E0321" w:rsidRPr="005C24FD">
        <w:rPr>
          <w:rFonts w:asciiTheme="minorHAnsi" w:hAnsiTheme="minorHAnsi" w:cstheme="minorHAnsi"/>
          <w:lang w:val="ru-RU"/>
        </w:rPr>
        <w:t>ражном суде Республики Дагестан</w:t>
      </w:r>
      <w:r w:rsidRPr="005C24FD">
        <w:rPr>
          <w:rFonts w:asciiTheme="minorHAnsi" w:hAnsiTheme="minorHAnsi" w:cstheme="minorHAnsi"/>
          <w:lang w:val="ru-RU"/>
        </w:rPr>
        <w:t xml:space="preserve">.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2"/>
          <w:numId w:val="84"/>
        </w:numPr>
        <w:tabs>
          <w:tab w:val="clear" w:pos="2160"/>
          <w:tab w:val="num" w:pos="3901"/>
        </w:tabs>
        <w:overflowPunct w:val="0"/>
        <w:autoSpaceDE w:val="0"/>
        <w:autoSpaceDN w:val="0"/>
        <w:adjustRightInd w:val="0"/>
        <w:spacing w:after="0" w:line="240" w:lineRule="auto"/>
        <w:ind w:left="3901" w:hanging="673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Раскрытие</w:t>
      </w:r>
      <w:r w:rsidR="00BD5832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информации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F3BEA" w:rsidRPr="005C24FD" w:rsidRDefault="00E662FF" w:rsidP="005C24FD">
      <w:pPr>
        <w:widowControl w:val="0"/>
        <w:numPr>
          <w:ilvl w:val="1"/>
          <w:numId w:val="85"/>
        </w:numPr>
        <w:tabs>
          <w:tab w:val="clear" w:pos="1440"/>
          <w:tab w:val="num" w:pos="1081"/>
        </w:tabs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При представлении сведений на материальных (в том числе электронных) носителях) Покупатель гарантирует Продавцу, что сведения и документы в отношении всей цепочки собственников и руководителей, включая бенефициаров (в том числе конечных), Покупателя, переданные Продавцу п</w:t>
      </w:r>
      <w:r w:rsidR="00265AD8" w:rsidRPr="005C24FD">
        <w:rPr>
          <w:rFonts w:asciiTheme="minorHAnsi" w:hAnsiTheme="minorHAnsi" w:cstheme="minorHAnsi"/>
          <w:lang w:val="ru-RU"/>
        </w:rPr>
        <w:t>о акту от «___» ___________ 2017</w:t>
      </w:r>
      <w:r w:rsidRPr="005C24FD">
        <w:rPr>
          <w:rFonts w:asciiTheme="minorHAnsi" w:hAnsiTheme="minorHAnsi" w:cstheme="minorHAnsi"/>
          <w:lang w:val="ru-RU"/>
        </w:rPr>
        <w:t xml:space="preserve"> года, (далее – Сведения), являются полными, точными </w:t>
      </w:r>
    </w:p>
    <w:p w:rsidR="005F3BEA" w:rsidRPr="005C24FD" w:rsidRDefault="00E662FF" w:rsidP="005C24FD">
      <w:pPr>
        <w:widowControl w:val="0"/>
        <w:numPr>
          <w:ilvl w:val="0"/>
          <w:numId w:val="85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240" w:lineRule="auto"/>
        <w:ind w:left="221" w:hanging="221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 xml:space="preserve">достоверными. 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При изменении Сведений Покупатель обязан не позднее пяти (5) дней с момента таких изменений направить Продавцу соответствующее письменное уведомление с приложением копий подтверждающих документов, заверенных нотариусом или уполномоченным должностным лицом Покупателя.</w:t>
      </w:r>
    </w:p>
    <w:p w:rsidR="004108A8" w:rsidRDefault="00E662FF" w:rsidP="005C24FD">
      <w:pPr>
        <w:widowControl w:val="0"/>
        <w:numPr>
          <w:ilvl w:val="0"/>
          <w:numId w:val="86"/>
        </w:numPr>
        <w:tabs>
          <w:tab w:val="clear" w:pos="72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Покупатель настоящим выдает свое согласие и подтверждает получение им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Продавцом, а также на раскрытие Продавцом Сведений, полностью или частично, компетентным органам государственной власти (в том числе, Федеральной налогов</w:t>
      </w:r>
      <w:r w:rsidR="00C8537F" w:rsidRPr="005C24FD">
        <w:rPr>
          <w:rFonts w:asciiTheme="minorHAnsi" w:hAnsiTheme="minorHAnsi" w:cstheme="minorHAnsi"/>
          <w:lang w:val="ru-RU"/>
        </w:rPr>
        <w:t>ой службе Российской Федерации</w:t>
      </w:r>
      <w:r w:rsidRPr="005C24FD">
        <w:rPr>
          <w:rFonts w:asciiTheme="minorHAnsi" w:hAnsiTheme="minorHAnsi" w:cstheme="minorHAnsi"/>
          <w:lang w:val="ru-RU"/>
        </w:rPr>
        <w:t xml:space="preserve">, Росфинмониторингу, Правительству Российской Федерации) и последующую обработку Сведений такими органами (далее – Раскрытие). Покупатель освобождает Продавца от любой ответственности в </w:t>
      </w:r>
    </w:p>
    <w:p w:rsidR="004108A8" w:rsidRDefault="004108A8" w:rsidP="004108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36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>28</w:t>
      </w:r>
    </w:p>
    <w:p w:rsidR="005F3BEA" w:rsidRPr="005C24FD" w:rsidRDefault="00E662FF" w:rsidP="004108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связи с Раскрытием, в том числе, возмещает Продавцу убытки, понесенные в связи с предъявлением Продавцу претензий, исков и требований любыми третьими лицами, чьи права были или могли быть нарушены таким Раскрытием. </w:t>
      </w:r>
    </w:p>
    <w:p w:rsidR="005F3BEA" w:rsidRPr="005C24FD" w:rsidRDefault="00E662FF" w:rsidP="005C24FD">
      <w:pPr>
        <w:widowControl w:val="0"/>
        <w:numPr>
          <w:ilvl w:val="0"/>
          <w:numId w:val="86"/>
        </w:numPr>
        <w:tabs>
          <w:tab w:val="clear" w:pos="72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Покупатель и Продавец подтверждают,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Федерации. </w:t>
      </w:r>
    </w:p>
    <w:p w:rsidR="005F3BEA" w:rsidRPr="005C24FD" w:rsidRDefault="00E662FF" w:rsidP="005C24FD">
      <w:pPr>
        <w:widowControl w:val="0"/>
        <w:numPr>
          <w:ilvl w:val="0"/>
          <w:numId w:val="86"/>
        </w:numPr>
        <w:tabs>
          <w:tab w:val="clear" w:pos="72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предоставление Сведений о Покупателе (в том числе, уведомлений об изменениях с подтверждающими документами) является основанием для одностороннего отказа Продавца от исполнения Договора и предъявления Продавцом Покупателю требования о возмещении убытков, причиненных прекращением Договора. </w:t>
      </w:r>
    </w:p>
    <w:p w:rsidR="005F3BEA" w:rsidRPr="005C24FD" w:rsidRDefault="00E662FF" w:rsidP="005C24FD">
      <w:pPr>
        <w:widowControl w:val="0"/>
        <w:tabs>
          <w:tab w:val="left" w:pos="1401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Договор</w:t>
      </w:r>
      <w:r w:rsidRPr="005C24FD">
        <w:rPr>
          <w:rFonts w:asciiTheme="minorHAnsi" w:hAnsiTheme="minorHAnsi" w:cstheme="minorHAnsi"/>
          <w:lang w:val="ru-RU"/>
        </w:rPr>
        <w:tab/>
        <w:t>считается    расторгнутым    с    даты    получения    Покупателем</w:t>
      </w:r>
      <w:bookmarkStart w:id="32" w:name="page67"/>
      <w:bookmarkEnd w:id="32"/>
      <w:r w:rsidRPr="005C24FD">
        <w:rPr>
          <w:rFonts w:asciiTheme="minorHAnsi" w:hAnsiTheme="minorHAnsi" w:cstheme="minorHAnsi"/>
          <w:lang w:val="ru-RU"/>
        </w:rPr>
        <w:t>соответствующего письменного уведомления Продавца, если более поздняя дата не будет установлена в уведомлении.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2"/>
          <w:numId w:val="87"/>
        </w:numPr>
        <w:tabs>
          <w:tab w:val="clear" w:pos="2160"/>
          <w:tab w:val="num" w:pos="4561"/>
        </w:tabs>
        <w:overflowPunct w:val="0"/>
        <w:autoSpaceDE w:val="0"/>
        <w:autoSpaceDN w:val="0"/>
        <w:adjustRightInd w:val="0"/>
        <w:spacing w:after="0" w:line="240" w:lineRule="auto"/>
        <w:ind w:left="4561" w:hanging="670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Форс-мажор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F3BEA" w:rsidRPr="005C24FD" w:rsidRDefault="00E662FF" w:rsidP="005C24FD">
      <w:pPr>
        <w:widowControl w:val="0"/>
        <w:numPr>
          <w:ilvl w:val="0"/>
          <w:numId w:val="88"/>
        </w:numPr>
        <w:tabs>
          <w:tab w:val="clear" w:pos="72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(форс-мажор), которые ни одна из Сторон была не в состоянии предвидеть и/или предотвратить. </w:t>
      </w:r>
    </w:p>
    <w:p w:rsidR="005F3BEA" w:rsidRPr="005C24FD" w:rsidRDefault="00E662FF" w:rsidP="005C24FD">
      <w:pPr>
        <w:widowControl w:val="0"/>
        <w:numPr>
          <w:ilvl w:val="0"/>
          <w:numId w:val="88"/>
        </w:numPr>
        <w:tabs>
          <w:tab w:val="clear" w:pos="72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К обстоятельствам непреодолимой силы относятся в том числе, но, не ограничиваясь, землетрясения, наводнения, ураганы, пожары и другие стихийные бедствия, военные действия, чрезвычайные положения и др. </w:t>
      </w:r>
    </w:p>
    <w:p w:rsidR="005F3BEA" w:rsidRPr="005C24FD" w:rsidRDefault="00E662FF" w:rsidP="005C24FD">
      <w:pPr>
        <w:widowControl w:val="0"/>
        <w:numPr>
          <w:ilvl w:val="0"/>
          <w:numId w:val="88"/>
        </w:numPr>
        <w:tabs>
          <w:tab w:val="clear" w:pos="72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Сторона, которая не в состоянии выполнить свои обязательства по Договору в силу возникновения обстоятельств непреодолимой силы, обязана в течение 3 (трех) рабочих дней с момента наступления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 по Договору. </w:t>
      </w:r>
    </w:p>
    <w:p w:rsidR="005F3BEA" w:rsidRPr="005C24FD" w:rsidRDefault="00E662FF" w:rsidP="005C24FD">
      <w:pPr>
        <w:widowControl w:val="0"/>
        <w:numPr>
          <w:ilvl w:val="0"/>
          <w:numId w:val="88"/>
        </w:numPr>
        <w:tabs>
          <w:tab w:val="clear" w:pos="72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Не извещение и/или несвоевременное извещение другой Стороны согласно п. 10.3 Договора влечет за собой утрату Стороной права ссылаться на эти обстоятельства. </w:t>
      </w:r>
    </w:p>
    <w:p w:rsidR="005F3BEA" w:rsidRPr="005C24FD" w:rsidRDefault="00E662FF" w:rsidP="005C24FD">
      <w:pPr>
        <w:widowControl w:val="0"/>
        <w:numPr>
          <w:ilvl w:val="0"/>
          <w:numId w:val="88"/>
        </w:numPr>
        <w:tabs>
          <w:tab w:val="clear" w:pos="72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Подтверждением наличия и продолжительности действия обстоятельств непреодолимой силы будут являться сертификаты (свидетельства), выданные Торгово-промышленной палатой, расположенной по месту нахождения соответствующей Стороны, и/или места возникновения/существования обстоятельств непреодолимой силы. </w:t>
      </w:r>
    </w:p>
    <w:p w:rsidR="005F3BEA" w:rsidRPr="005C24FD" w:rsidRDefault="00E662FF" w:rsidP="005C24FD">
      <w:pPr>
        <w:widowControl w:val="0"/>
        <w:numPr>
          <w:ilvl w:val="0"/>
          <w:numId w:val="88"/>
        </w:numPr>
        <w:tabs>
          <w:tab w:val="clear" w:pos="72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Если подобные обстоятельства продлятся более 30 (тридцати) дней, то любая из Сторон вправе расторгнуть Договор в одностороннем порядке, известив об этом другую Сторону не менее чем за 5 (пять) дней до даты предполагаемого расторжения. В случае такого расторжения Договора ни одна из Сторон не вправе требовать от другой Стороны возмещения связанных с этим убытков/расходов.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1"/>
          <w:numId w:val="88"/>
        </w:numPr>
        <w:tabs>
          <w:tab w:val="clear" w:pos="1440"/>
          <w:tab w:val="num" w:pos="4181"/>
        </w:tabs>
        <w:overflowPunct w:val="0"/>
        <w:autoSpaceDE w:val="0"/>
        <w:autoSpaceDN w:val="0"/>
        <w:adjustRightInd w:val="0"/>
        <w:spacing w:after="0" w:line="240" w:lineRule="auto"/>
        <w:ind w:left="4181" w:hanging="674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Прочие</w:t>
      </w:r>
      <w:r w:rsidR="00BD5832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положения</w:t>
      </w:r>
    </w:p>
    <w:p w:rsidR="005F3BEA" w:rsidRPr="005C24FD" w:rsidRDefault="00E662FF" w:rsidP="005C24FD">
      <w:pPr>
        <w:widowControl w:val="0"/>
        <w:numPr>
          <w:ilvl w:val="1"/>
          <w:numId w:val="89"/>
        </w:numPr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Все изменения и дополнения к настоящему Договору являются его неотъемлемой частью и вступают в силу с момента подписания Сторонами. </w:t>
      </w:r>
    </w:p>
    <w:p w:rsidR="005F3BEA" w:rsidRPr="005C24FD" w:rsidRDefault="00E662FF" w:rsidP="005C24FD">
      <w:pPr>
        <w:widowControl w:val="0"/>
        <w:numPr>
          <w:ilvl w:val="1"/>
          <w:numId w:val="89"/>
        </w:numPr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 случае если любое из положений Договора становится недействительным или теряет свою юридическую силу, это не влияет на действие прочих положений Договора. </w:t>
      </w:r>
    </w:p>
    <w:p w:rsidR="005F3BEA" w:rsidRPr="005C24FD" w:rsidRDefault="00E662FF" w:rsidP="005C24FD">
      <w:pPr>
        <w:widowControl w:val="0"/>
        <w:numPr>
          <w:ilvl w:val="1"/>
          <w:numId w:val="89"/>
        </w:numPr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Договор вступает в силу со дня его подписания Сторонами и действует до полного выполнения Сторонами своих обязательств. </w:t>
      </w:r>
    </w:p>
    <w:p w:rsidR="005F3BEA" w:rsidRPr="005C24FD" w:rsidRDefault="00E662FF" w:rsidP="005C24FD">
      <w:pPr>
        <w:widowControl w:val="0"/>
        <w:numPr>
          <w:ilvl w:val="1"/>
          <w:numId w:val="89"/>
        </w:numPr>
        <w:tabs>
          <w:tab w:val="clear" w:pos="1440"/>
          <w:tab w:val="num" w:pos="1417"/>
        </w:tabs>
        <w:overflowPunct w:val="0"/>
        <w:autoSpaceDE w:val="0"/>
        <w:autoSpaceDN w:val="0"/>
        <w:adjustRightInd w:val="0"/>
        <w:spacing w:after="0" w:line="240" w:lineRule="auto"/>
        <w:ind w:left="1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При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курьером, осуществляющим доставку под подпись </w:t>
      </w:r>
    </w:p>
    <w:p w:rsidR="005F3BEA" w:rsidRPr="005C24FD" w:rsidRDefault="00E662FF" w:rsidP="005C24FD">
      <w:pPr>
        <w:widowControl w:val="0"/>
        <w:numPr>
          <w:ilvl w:val="0"/>
          <w:numId w:val="89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240" w:lineRule="auto"/>
        <w:ind w:left="221" w:hanging="22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получении, по адресам, указанным в статье 12 Договора. </w:t>
      </w:r>
    </w:p>
    <w:p w:rsidR="005F3BEA" w:rsidRPr="005C24FD" w:rsidRDefault="00E662FF" w:rsidP="005C24FD">
      <w:pPr>
        <w:widowControl w:val="0"/>
        <w:numPr>
          <w:ilvl w:val="1"/>
          <w:numId w:val="90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Договор  регулируется  и  подлежит  толкованию  в  соответствии  с</w:t>
      </w:r>
      <w:r w:rsidR="0034319F" w:rsidRPr="005C24FD">
        <w:rPr>
          <w:rFonts w:asciiTheme="minorHAnsi" w:hAnsiTheme="minorHAnsi" w:cstheme="minorHAnsi"/>
          <w:lang w:val="ru-RU"/>
        </w:rPr>
        <w:t xml:space="preserve"> действующим</w:t>
      </w:r>
      <w:bookmarkStart w:id="33" w:name="page69"/>
      <w:bookmarkEnd w:id="33"/>
      <w:r w:rsidRPr="005C24FD">
        <w:rPr>
          <w:rFonts w:asciiTheme="minorHAnsi" w:hAnsiTheme="minorHAnsi" w:cstheme="minorHAnsi"/>
          <w:lang w:val="ru-RU"/>
        </w:rPr>
        <w:t>законодательством Российской Федерации.</w:t>
      </w:r>
    </w:p>
    <w:p w:rsidR="004108A8" w:rsidRDefault="00E662FF" w:rsidP="005C24FD">
      <w:pPr>
        <w:widowControl w:val="0"/>
        <w:numPr>
          <w:ilvl w:val="0"/>
          <w:numId w:val="9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Стороны заключили Договор в 3 (трех) экземплярах, имеющихравную юридическую силу, </w:t>
      </w:r>
    </w:p>
    <w:p w:rsidR="004108A8" w:rsidRDefault="004108A8" w:rsidP="004108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36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>29</w:t>
      </w:r>
    </w:p>
    <w:p w:rsidR="005F3BEA" w:rsidRPr="005C24FD" w:rsidRDefault="00E662FF" w:rsidP="004108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1 (один) – для Продавца, 1 (один) – для Покупателя, 1 (один) – для органа, осуществляющего государственную регистрацию прав на недвижимое имущество и сделок с ним. </w:t>
      </w:r>
    </w:p>
    <w:p w:rsidR="005F3BEA" w:rsidRPr="005C24FD" w:rsidRDefault="00E662FF" w:rsidP="005C24FD">
      <w:pPr>
        <w:widowControl w:val="0"/>
        <w:numPr>
          <w:ilvl w:val="0"/>
          <w:numId w:val="9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855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Следующие Приложения являются неотъемлемой частью Договора: 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 w:right="186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Приложение № 1– Перечень Имущества; Приложение № 2 – Форма Акта приема-передачи Имущества;</w:t>
      </w:r>
    </w:p>
    <w:p w:rsidR="005F3BEA" w:rsidRPr="005C24FD" w:rsidRDefault="00E662FF" w:rsidP="005C24FD">
      <w:pPr>
        <w:widowControl w:val="0"/>
        <w:numPr>
          <w:ilvl w:val="0"/>
          <w:numId w:val="92"/>
        </w:numPr>
        <w:tabs>
          <w:tab w:val="clear" w:pos="720"/>
          <w:tab w:val="num" w:pos="3580"/>
        </w:tabs>
        <w:overflowPunct w:val="0"/>
        <w:autoSpaceDE w:val="0"/>
        <w:autoSpaceDN w:val="0"/>
        <w:adjustRightInd w:val="0"/>
        <w:spacing w:after="0" w:line="240" w:lineRule="auto"/>
        <w:ind w:left="3580" w:hanging="677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Реквизиты и подписи</w:t>
      </w:r>
      <w:r w:rsidR="00C71655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Сторон</w:t>
      </w:r>
    </w:p>
    <w:p w:rsidR="005F3BEA" w:rsidRPr="005C24FD" w:rsidRDefault="00E662FF" w:rsidP="005C24FD">
      <w:pPr>
        <w:pStyle w:val="a4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Продавец: _______ (</w:t>
      </w:r>
      <w:r w:rsidRPr="005C24FD">
        <w:rPr>
          <w:rFonts w:asciiTheme="minorHAnsi" w:hAnsiTheme="minorHAnsi" w:cstheme="minorHAnsi"/>
          <w:i/>
          <w:iCs/>
        </w:rPr>
        <w:t>сокращенное</w:t>
      </w:r>
      <w:r w:rsidRPr="005C24FD">
        <w:rPr>
          <w:rFonts w:asciiTheme="minorHAnsi" w:hAnsiTheme="minorHAnsi" w:cstheme="minorHAnsi"/>
        </w:rPr>
        <w:tab/>
        <w:t>Продавец: _______ (</w:t>
      </w:r>
      <w:r w:rsidRPr="005C24FD">
        <w:rPr>
          <w:rFonts w:asciiTheme="minorHAnsi" w:hAnsiTheme="minorHAnsi" w:cstheme="minorHAnsi"/>
          <w:i/>
          <w:iCs/>
        </w:rPr>
        <w:t>сокращенное</w:t>
      </w:r>
    </w:p>
    <w:p w:rsidR="005F3BEA" w:rsidRPr="005C24FD" w:rsidRDefault="005F3BEA" w:rsidP="005C24FD">
      <w:pPr>
        <w:pStyle w:val="a4"/>
        <w:jc w:val="both"/>
        <w:rPr>
          <w:rFonts w:asciiTheme="minorHAnsi" w:hAnsiTheme="minorHAnsi" w:cstheme="minorHAnsi"/>
        </w:rPr>
      </w:pPr>
    </w:p>
    <w:p w:rsidR="005F3BEA" w:rsidRPr="005C24FD" w:rsidRDefault="00E662FF" w:rsidP="005C24FD">
      <w:pPr>
        <w:pStyle w:val="a4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i/>
          <w:iCs/>
          <w:lang w:val="ru-RU"/>
        </w:rPr>
        <w:t>наименование по Уставу</w:t>
      </w:r>
      <w:r w:rsidRPr="005C24FD">
        <w:rPr>
          <w:rFonts w:asciiTheme="minorHAnsi" w:hAnsiTheme="minorHAnsi" w:cstheme="minorHAnsi"/>
          <w:lang w:val="ru-RU"/>
        </w:rPr>
        <w:t>),</w:t>
      </w:r>
      <w:r w:rsidRPr="005C24FD">
        <w:rPr>
          <w:rFonts w:asciiTheme="minorHAnsi" w:hAnsiTheme="minorHAnsi" w:cstheme="minorHAnsi"/>
          <w:lang w:val="ru-RU"/>
        </w:rPr>
        <w:tab/>
      </w:r>
      <w:r w:rsidRPr="005C24FD">
        <w:rPr>
          <w:rFonts w:asciiTheme="minorHAnsi" w:hAnsiTheme="minorHAnsi" w:cstheme="minorHAnsi"/>
          <w:i/>
          <w:iCs/>
          <w:lang w:val="ru-RU"/>
        </w:rPr>
        <w:t>наименование по Уставу</w:t>
      </w:r>
      <w:r w:rsidRPr="005C24FD">
        <w:rPr>
          <w:rFonts w:asciiTheme="minorHAnsi" w:hAnsiTheme="minorHAnsi" w:cstheme="minorHAnsi"/>
          <w:lang w:val="ru-RU"/>
        </w:rPr>
        <w:t>),</w:t>
      </w:r>
    </w:p>
    <w:p w:rsidR="005F3BEA" w:rsidRPr="005C24FD" w:rsidRDefault="005F3BEA" w:rsidP="005C24FD">
      <w:pPr>
        <w:pStyle w:val="a4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pStyle w:val="a4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ИНН __ КПП ___ ОГРН ___</w:t>
      </w:r>
      <w:r w:rsidRPr="005C24FD">
        <w:rPr>
          <w:rFonts w:asciiTheme="minorHAnsi" w:hAnsiTheme="minorHAnsi" w:cstheme="minorHAnsi"/>
          <w:lang w:val="ru-RU"/>
        </w:rPr>
        <w:tab/>
        <w:t>ИНН __ КПП ___ ОГРН ___</w:t>
      </w:r>
    </w:p>
    <w:p w:rsidR="005F3BEA" w:rsidRPr="005C24FD" w:rsidRDefault="00E662FF" w:rsidP="005C24FD">
      <w:pPr>
        <w:pStyle w:val="a4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Место нахождения: ______ </w:t>
      </w:r>
      <w:r w:rsidRPr="005C24FD">
        <w:rPr>
          <w:rFonts w:asciiTheme="minorHAnsi" w:hAnsiTheme="minorHAnsi" w:cstheme="minorHAnsi"/>
          <w:i/>
          <w:iCs/>
          <w:lang w:val="ru-RU"/>
        </w:rPr>
        <w:t>(указать</w:t>
      </w:r>
      <w:r w:rsidRPr="005C24FD">
        <w:rPr>
          <w:rFonts w:asciiTheme="minorHAnsi" w:hAnsiTheme="minorHAnsi" w:cstheme="minorHAnsi"/>
          <w:lang w:val="ru-RU"/>
        </w:rPr>
        <w:t xml:space="preserve">       Место нахождения: ______ </w:t>
      </w:r>
      <w:r w:rsidRPr="005C24FD">
        <w:rPr>
          <w:rFonts w:asciiTheme="minorHAnsi" w:hAnsiTheme="minorHAnsi" w:cstheme="minorHAnsi"/>
          <w:i/>
          <w:iCs/>
          <w:lang w:val="ru-RU"/>
        </w:rPr>
        <w:t>(указать</w:t>
      </w:r>
    </w:p>
    <w:p w:rsidR="005F3BEA" w:rsidRPr="005C24FD" w:rsidRDefault="005F3BEA" w:rsidP="005C24FD">
      <w:pPr>
        <w:pStyle w:val="a4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pStyle w:val="a4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i/>
          <w:iCs/>
          <w:lang w:val="ru-RU"/>
        </w:rPr>
        <w:t>место нахождения по Уставу)</w:t>
      </w:r>
      <w:r w:rsidRPr="005C24FD">
        <w:rPr>
          <w:rFonts w:asciiTheme="minorHAnsi" w:hAnsiTheme="minorHAnsi" w:cstheme="minorHAnsi"/>
          <w:lang w:val="ru-RU"/>
        </w:rPr>
        <w:tab/>
      </w:r>
      <w:r w:rsidRPr="005C24FD">
        <w:rPr>
          <w:rFonts w:asciiTheme="minorHAnsi" w:hAnsiTheme="minorHAnsi" w:cstheme="minorHAnsi"/>
          <w:i/>
          <w:iCs/>
          <w:lang w:val="ru-RU"/>
        </w:rPr>
        <w:t>место нахождения по Уставу)</w:t>
      </w:r>
    </w:p>
    <w:p w:rsidR="005F3BEA" w:rsidRPr="005C24FD" w:rsidRDefault="00E662FF" w:rsidP="005C24FD">
      <w:pPr>
        <w:pStyle w:val="a4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Почтовый  адрес:  ______  </w:t>
      </w:r>
      <w:r w:rsidRPr="005C24FD">
        <w:rPr>
          <w:rFonts w:asciiTheme="minorHAnsi" w:hAnsiTheme="minorHAnsi" w:cstheme="minorHAnsi"/>
          <w:i/>
          <w:iCs/>
          <w:lang w:val="ru-RU"/>
        </w:rPr>
        <w:t>(указать</w:t>
      </w:r>
      <w:r w:rsidRPr="005C24FD">
        <w:rPr>
          <w:rFonts w:asciiTheme="minorHAnsi" w:hAnsiTheme="minorHAnsi" w:cstheme="minorHAnsi"/>
          <w:lang w:val="ru-RU"/>
        </w:rPr>
        <w:t xml:space="preserve">       Почтовый  адрес:  ______  </w:t>
      </w:r>
      <w:r w:rsidRPr="005C24FD">
        <w:rPr>
          <w:rFonts w:asciiTheme="minorHAnsi" w:hAnsiTheme="minorHAnsi" w:cstheme="minorHAnsi"/>
          <w:i/>
          <w:iCs/>
          <w:lang w:val="ru-RU"/>
        </w:rPr>
        <w:t>(указать</w:t>
      </w:r>
    </w:p>
    <w:p w:rsidR="005F3BEA" w:rsidRPr="005C24FD" w:rsidRDefault="005F3BEA" w:rsidP="005C24FD">
      <w:pPr>
        <w:pStyle w:val="a4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pStyle w:val="a4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i/>
          <w:iCs/>
          <w:lang w:val="ru-RU"/>
        </w:rPr>
        <w:t>фактический адрес для переписки)</w:t>
      </w:r>
      <w:r w:rsidRPr="005C24FD">
        <w:rPr>
          <w:rFonts w:asciiTheme="minorHAnsi" w:hAnsiTheme="minorHAnsi" w:cstheme="minorHAnsi"/>
          <w:lang w:val="ru-RU"/>
        </w:rPr>
        <w:tab/>
      </w:r>
      <w:r w:rsidRPr="005C24FD">
        <w:rPr>
          <w:rFonts w:asciiTheme="minorHAnsi" w:hAnsiTheme="minorHAnsi" w:cstheme="minorHAnsi"/>
          <w:i/>
          <w:iCs/>
          <w:lang w:val="ru-RU"/>
        </w:rPr>
        <w:t>фактический адрес для переписки)</w:t>
      </w:r>
    </w:p>
    <w:p w:rsidR="005F3BEA" w:rsidRPr="005C24FD" w:rsidRDefault="005F3BEA" w:rsidP="005C24FD">
      <w:pPr>
        <w:pStyle w:val="a4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pStyle w:val="a4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р/с. ___ в ____</w:t>
      </w:r>
      <w:r w:rsidRPr="005C24FD">
        <w:rPr>
          <w:rFonts w:asciiTheme="minorHAnsi" w:hAnsiTheme="minorHAnsi" w:cstheme="minorHAnsi"/>
          <w:lang w:val="ru-RU"/>
        </w:rPr>
        <w:tab/>
        <w:t>р/с. ___ в ____</w:t>
      </w:r>
    </w:p>
    <w:p w:rsidR="005F3BEA" w:rsidRPr="005C24FD" w:rsidRDefault="00E662FF" w:rsidP="005C24FD">
      <w:pPr>
        <w:pStyle w:val="a4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Кор.сч  ____ БИК  ____</w:t>
      </w:r>
      <w:r w:rsidRPr="005C24FD">
        <w:rPr>
          <w:rFonts w:asciiTheme="minorHAnsi" w:hAnsiTheme="minorHAnsi" w:cstheme="minorHAnsi"/>
          <w:lang w:val="ru-RU"/>
        </w:rPr>
        <w:tab/>
        <w:t>Кор.сч  ____ БИК  ____</w:t>
      </w:r>
    </w:p>
    <w:p w:rsidR="005F3BEA" w:rsidRPr="005C24FD" w:rsidRDefault="005F3BEA" w:rsidP="005C24FD">
      <w:pPr>
        <w:pStyle w:val="a4"/>
        <w:jc w:val="both"/>
        <w:rPr>
          <w:rFonts w:asciiTheme="minorHAnsi" w:hAnsiTheme="minorHAnsi" w:cstheme="minorHAnsi"/>
          <w:lang w:val="ru-RU"/>
        </w:rPr>
      </w:pPr>
    </w:p>
    <w:p w:rsidR="007719B9" w:rsidRDefault="00E662FF" w:rsidP="005C24FD">
      <w:pPr>
        <w:pStyle w:val="a4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________________</w:t>
      </w:r>
      <w:r w:rsidRPr="005C24FD">
        <w:rPr>
          <w:rFonts w:asciiTheme="minorHAnsi" w:hAnsiTheme="minorHAnsi" w:cstheme="minorHAnsi"/>
          <w:lang w:val="ru-RU"/>
        </w:rPr>
        <w:tab/>
        <w:t>_________________</w:t>
      </w:r>
    </w:p>
    <w:p w:rsidR="005F3BEA" w:rsidRPr="005C24FD" w:rsidRDefault="00E662FF" w:rsidP="005C24FD">
      <w:pPr>
        <w:pStyle w:val="a4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МП</w:t>
      </w:r>
      <w:r w:rsidRPr="005C24FD">
        <w:rPr>
          <w:rFonts w:asciiTheme="minorHAnsi" w:hAnsiTheme="minorHAnsi" w:cstheme="minorHAnsi"/>
          <w:lang w:val="ru-RU"/>
        </w:rPr>
        <w:tab/>
        <w:t>МП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  <w:sectPr w:rsidR="005F3BEA" w:rsidRPr="005C24FD" w:rsidSect="007719B9">
          <w:pgSz w:w="11906" w:h="16838"/>
          <w:pgMar w:top="1024" w:right="560" w:bottom="1134" w:left="1420" w:header="720" w:footer="720" w:gutter="0"/>
          <w:cols w:space="720" w:equalWidth="0">
            <w:col w:w="9920"/>
          </w:cols>
          <w:noEndnote/>
        </w:sectPr>
      </w:pPr>
    </w:p>
    <w:p w:rsidR="004108A8" w:rsidRDefault="004108A8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561" w:right="100"/>
        <w:jc w:val="both"/>
        <w:rPr>
          <w:rFonts w:asciiTheme="minorHAnsi" w:hAnsiTheme="minorHAnsi" w:cstheme="minorHAnsi"/>
          <w:lang w:val="ru-RU"/>
        </w:rPr>
      </w:pPr>
      <w:bookmarkStart w:id="34" w:name="page71"/>
      <w:bookmarkEnd w:id="34"/>
      <w:r>
        <w:rPr>
          <w:rFonts w:asciiTheme="minorHAnsi" w:hAnsiTheme="minorHAnsi" w:cstheme="minorHAnsi"/>
          <w:lang w:val="ru-RU"/>
        </w:rPr>
        <w:lastRenderedPageBreak/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  <w:t>30</w:t>
      </w:r>
    </w:p>
    <w:p w:rsidR="004108A8" w:rsidRDefault="004108A8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561" w:right="100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561" w:right="10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Приложение № 1 к Договору купли-продажи недвижимого</w:t>
      </w:r>
      <w:r w:rsidR="00BC08DD" w:rsidRPr="005C24FD">
        <w:rPr>
          <w:rFonts w:asciiTheme="minorHAnsi" w:hAnsiTheme="minorHAnsi" w:cstheme="minorHAnsi"/>
          <w:lang w:val="ru-RU"/>
        </w:rPr>
        <w:t xml:space="preserve"> имущества № _____ от _____ 2016</w:t>
      </w:r>
      <w:r w:rsidRPr="005C24FD">
        <w:rPr>
          <w:rFonts w:asciiTheme="minorHAnsi" w:hAnsiTheme="minorHAnsi" w:cstheme="minorHAnsi"/>
          <w:lang w:val="ru-RU"/>
        </w:rPr>
        <w:t xml:space="preserve"> года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372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Перечень Имущества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1.1 Здание - объект нежилого назначения: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0"/>
          <w:numId w:val="93"/>
        </w:numPr>
        <w:tabs>
          <w:tab w:val="clear" w:pos="720"/>
          <w:tab w:val="num" w:pos="501"/>
        </w:tabs>
        <w:overflowPunct w:val="0"/>
        <w:autoSpaceDE w:val="0"/>
        <w:autoSpaceDN w:val="0"/>
        <w:adjustRightInd w:val="0"/>
        <w:spacing w:after="0" w:line="240" w:lineRule="auto"/>
        <w:ind w:left="501" w:hanging="50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Здания принадлежат Продавцу на праве собственности.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0"/>
          <w:numId w:val="93"/>
        </w:numPr>
        <w:tabs>
          <w:tab w:val="clear" w:pos="720"/>
          <w:tab w:val="num" w:pos="521"/>
        </w:tabs>
        <w:overflowPunct w:val="0"/>
        <w:autoSpaceDE w:val="0"/>
        <w:autoSpaceDN w:val="0"/>
        <w:adjustRightInd w:val="0"/>
        <w:spacing w:after="0" w:line="240" w:lineRule="auto"/>
        <w:ind w:left="521" w:hanging="52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Цена Здания составляет ____________(______________) рублей, включая 18% 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НДС в размере ______________(__________________________) рублей;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414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Подписи Сторон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tabs>
          <w:tab w:val="num" w:pos="5621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От имени Продавца:</w:t>
      </w:r>
      <w:r w:rsidRPr="005C24FD">
        <w:rPr>
          <w:rFonts w:asciiTheme="minorHAnsi" w:hAnsiTheme="minorHAnsi" w:cstheme="minorHAnsi"/>
          <w:lang w:val="ru-RU"/>
        </w:rPr>
        <w:tab/>
        <w:t>От имени Покупателя: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tabs>
          <w:tab w:val="left" w:pos="5621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_______________________</w:t>
      </w:r>
      <w:r w:rsidRPr="005C24FD">
        <w:rPr>
          <w:rFonts w:asciiTheme="minorHAnsi" w:hAnsiTheme="minorHAnsi" w:cstheme="minorHAnsi"/>
          <w:lang w:val="ru-RU"/>
        </w:rPr>
        <w:tab/>
        <w:t>_________________________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tabs>
          <w:tab w:val="left" w:pos="5621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М.П.</w:t>
      </w:r>
      <w:r w:rsidRPr="005C24FD">
        <w:rPr>
          <w:rFonts w:asciiTheme="minorHAnsi" w:hAnsiTheme="minorHAnsi" w:cstheme="minorHAnsi"/>
          <w:lang w:val="ru-RU"/>
        </w:rPr>
        <w:tab/>
        <w:t>М.П.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  <w:sectPr w:rsidR="005F3BEA" w:rsidRPr="005C24FD">
          <w:pgSz w:w="11906" w:h="16838"/>
          <w:pgMar w:top="1090" w:right="460" w:bottom="1440" w:left="1419" w:header="720" w:footer="720" w:gutter="0"/>
          <w:cols w:space="720" w:equalWidth="0">
            <w:col w:w="10021"/>
          </w:cols>
          <w:noEndnote/>
        </w:sectPr>
      </w:pP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bookmarkStart w:id="35" w:name="page73"/>
      <w:bookmarkEnd w:id="35"/>
      <w:r w:rsidRPr="005C24FD">
        <w:rPr>
          <w:rFonts w:asciiTheme="minorHAnsi" w:hAnsiTheme="minorHAnsi" w:cstheme="minorHAnsi"/>
          <w:lang w:val="ru-RU"/>
        </w:rPr>
        <w:lastRenderedPageBreak/>
        <w:t>Приложение № 2</w:t>
      </w:r>
      <w:bookmarkStart w:id="36" w:name="_GoBack"/>
      <w:bookmarkEnd w:id="36"/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к Договору купли-продажи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недвижимого имущества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№ _____ от _____ 201_ года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248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Форма Акта приема-передачи Имущества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100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г.  ______</w:t>
      </w:r>
      <w:r w:rsidRPr="005C24FD">
        <w:rPr>
          <w:rFonts w:asciiTheme="minorHAnsi" w:hAnsiTheme="minorHAnsi" w:cstheme="minorHAnsi"/>
          <w:lang w:val="ru-RU"/>
        </w:rPr>
        <w:tab/>
        <w:t>«____»</w:t>
      </w: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780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________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788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201__ г.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Настоящий акт подписан между: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C8537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АО «Завод «Дагдизель</w:t>
      </w:r>
      <w:r w:rsidR="00E662FF" w:rsidRPr="005C24FD">
        <w:rPr>
          <w:rFonts w:asciiTheme="minorHAnsi" w:hAnsiTheme="minorHAnsi" w:cstheme="minorHAnsi"/>
          <w:lang w:val="ru-RU"/>
        </w:rPr>
        <w:t>», именуемое в дальн</w:t>
      </w:r>
      <w:r w:rsidRPr="005C24FD">
        <w:rPr>
          <w:rFonts w:asciiTheme="minorHAnsi" w:hAnsiTheme="minorHAnsi" w:cstheme="minorHAnsi"/>
          <w:lang w:val="ru-RU"/>
        </w:rPr>
        <w:t>ейшем «Продавец», ИНН …., зарегистрированное « » … ……</w:t>
      </w:r>
      <w:r w:rsidR="006E0321" w:rsidRPr="005C24FD">
        <w:rPr>
          <w:rFonts w:asciiTheme="minorHAnsi" w:hAnsiTheme="minorHAnsi" w:cstheme="minorHAnsi"/>
          <w:lang w:val="ru-RU"/>
        </w:rPr>
        <w:t>г. ИФНС по г.Каспийску</w:t>
      </w:r>
      <w:r w:rsidR="00C71655" w:rsidRPr="005C24FD">
        <w:rPr>
          <w:rFonts w:asciiTheme="minorHAnsi" w:hAnsiTheme="minorHAnsi" w:cstheme="minorHAnsi"/>
          <w:lang w:val="ru-RU"/>
        </w:rPr>
        <w:t xml:space="preserve">  </w:t>
      </w:r>
      <w:r w:rsidR="006E0321" w:rsidRPr="005C24FD">
        <w:rPr>
          <w:rFonts w:asciiTheme="minorHAnsi" w:hAnsiTheme="minorHAnsi" w:cstheme="minorHAnsi"/>
          <w:lang w:val="ru-RU"/>
        </w:rPr>
        <w:t>Республики Дагестанза ОГРН ……</w:t>
      </w:r>
      <w:r w:rsidR="00E662FF" w:rsidRPr="005C24FD">
        <w:rPr>
          <w:rFonts w:asciiTheme="minorHAnsi" w:hAnsiTheme="minorHAnsi" w:cstheme="minorHAnsi"/>
          <w:lang w:val="ru-RU"/>
        </w:rPr>
        <w:t xml:space="preserve">, в лице </w:t>
      </w:r>
      <w:r w:rsidR="00265AD8" w:rsidRPr="005C24FD">
        <w:rPr>
          <w:rFonts w:asciiTheme="minorHAnsi" w:hAnsiTheme="minorHAnsi" w:cstheme="minorHAnsi"/>
          <w:lang w:val="ru-RU"/>
        </w:rPr>
        <w:t xml:space="preserve">Генерального директора </w:t>
      </w:r>
      <w:r w:rsidRPr="005C24FD">
        <w:rPr>
          <w:rFonts w:asciiTheme="minorHAnsi" w:hAnsiTheme="minorHAnsi" w:cstheme="minorHAnsi"/>
          <w:lang w:val="ru-RU"/>
        </w:rPr>
        <w:t>АО «Завод «Дагдизель» Ильясова Рауля Запировича</w:t>
      </w:r>
      <w:r w:rsidR="00E662FF" w:rsidRPr="005C24FD">
        <w:rPr>
          <w:rFonts w:asciiTheme="minorHAnsi" w:hAnsiTheme="minorHAnsi" w:cstheme="minorHAnsi"/>
          <w:lang w:val="ru-RU"/>
        </w:rPr>
        <w:t>, действующего на основании</w:t>
      </w:r>
      <w:r w:rsidRPr="005C24FD">
        <w:rPr>
          <w:rFonts w:asciiTheme="minorHAnsi" w:hAnsiTheme="minorHAnsi" w:cstheme="minorHAnsi"/>
          <w:lang w:val="ru-RU"/>
        </w:rPr>
        <w:t xml:space="preserve"> Устава</w:t>
      </w:r>
      <w:r w:rsidR="00E662FF" w:rsidRPr="005C24FD">
        <w:rPr>
          <w:rFonts w:asciiTheme="minorHAnsi" w:hAnsiTheme="minorHAnsi" w:cstheme="minorHAnsi"/>
          <w:lang w:val="ru-RU"/>
        </w:rPr>
        <w:t>, с одной стороны,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и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_____________,  именуемое  в  дальнейшем  «Покупатель»,  ИНН  ___,</w:t>
      </w: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зарегистрированное ____ </w:t>
      </w:r>
      <w:r w:rsidRPr="005C24FD">
        <w:rPr>
          <w:rFonts w:asciiTheme="minorHAnsi" w:hAnsiTheme="minorHAnsi" w:cstheme="minorHAnsi"/>
          <w:i/>
          <w:iCs/>
          <w:lang w:val="ru-RU"/>
        </w:rPr>
        <w:t>(дата,наименование регистрирующего органа)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за ОГРН ___, в лице _______, действующего на основании _______, с другой стороны,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далее совместно именуемыми «Стороны», а отдельно – «Сторона».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1. На основании заключенного Сторонами Договора купли-продажи недвижимого имущества № ____ от _____ (далее – «Договор») Продавец передал, а Покупатель принял следующее имущество:</w:t>
      </w: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</w:rPr>
        <w:t xml:space="preserve">1.1 Здание </w:t>
      </w:r>
      <w:r w:rsidR="00BD5832" w:rsidRPr="005C24FD">
        <w:rPr>
          <w:rFonts w:asciiTheme="minorHAnsi" w:hAnsiTheme="minorHAnsi" w:cstheme="minorHAnsi"/>
        </w:rPr>
        <w:t>–</w:t>
      </w:r>
      <w:r w:rsidRPr="005C24FD">
        <w:rPr>
          <w:rFonts w:asciiTheme="minorHAnsi" w:hAnsiTheme="minorHAnsi" w:cstheme="minorHAnsi"/>
        </w:rPr>
        <w:t xml:space="preserve"> объект</w:t>
      </w:r>
      <w:r w:rsidR="00BD5832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нежилого</w:t>
      </w:r>
      <w:r w:rsidR="00BD5832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назначения:</w:t>
      </w:r>
    </w:p>
    <w:p w:rsidR="005F3BEA" w:rsidRPr="005C24FD" w:rsidRDefault="00E662FF" w:rsidP="005C24FD">
      <w:pPr>
        <w:widowControl w:val="0"/>
        <w:numPr>
          <w:ilvl w:val="0"/>
          <w:numId w:val="94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50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Здания принадлежит Продавцу на праве собственности. </w:t>
      </w:r>
    </w:p>
    <w:p w:rsidR="005F3BEA" w:rsidRPr="005C24FD" w:rsidRDefault="00E662FF" w:rsidP="005C24FD">
      <w:pPr>
        <w:widowControl w:val="0"/>
        <w:numPr>
          <w:ilvl w:val="0"/>
          <w:numId w:val="94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Цена</w:t>
      </w:r>
      <w:r w:rsidR="00BD5832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Здания</w:t>
      </w:r>
      <w:r w:rsidR="00BD5832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 xml:space="preserve">составляет  ____________(______________)  рублей, 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включая 18% НДС в размере 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______________(__________________________) рублей; </w:t>
      </w:r>
    </w:p>
    <w:p w:rsidR="005F3BEA" w:rsidRPr="005C24FD" w:rsidRDefault="00E662FF" w:rsidP="005C24FD">
      <w:pPr>
        <w:widowControl w:val="0"/>
        <w:numPr>
          <w:ilvl w:val="0"/>
          <w:numId w:val="95"/>
        </w:numPr>
        <w:tabs>
          <w:tab w:val="clear" w:pos="720"/>
          <w:tab w:val="num" w:pos="113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Финансовых и иных претензий, по передаваемому в соответствии с настоящим Актом недвижимому имуществу Стороны по отношению кдруг другу не имеют. </w:t>
      </w:r>
    </w:p>
    <w:p w:rsidR="005F3BEA" w:rsidRPr="005C24FD" w:rsidRDefault="00E662FF" w:rsidP="005C24FD">
      <w:pPr>
        <w:widowControl w:val="0"/>
        <w:numPr>
          <w:ilvl w:val="0"/>
          <w:numId w:val="95"/>
        </w:numPr>
        <w:tabs>
          <w:tab w:val="clear" w:pos="720"/>
          <w:tab w:val="num" w:pos="113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Состояние Имущества полностью соответствует Договору; недостатков, препятствующих его нормальному использованию, не обнаружено. </w:t>
      </w:r>
    </w:p>
    <w:p w:rsidR="005F3BEA" w:rsidRPr="005C24FD" w:rsidRDefault="00E662FF" w:rsidP="005C24FD">
      <w:pPr>
        <w:widowControl w:val="0"/>
        <w:numPr>
          <w:ilvl w:val="0"/>
          <w:numId w:val="9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Настоящий Акт составлен на русском языке, в двух экземплярах, имеющих равную юридическую силу, по одному для каждой из Сторон. </w:t>
      </w:r>
    </w:p>
    <w:p w:rsidR="0006693E" w:rsidRPr="005C24FD" w:rsidRDefault="0006693E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06693E" w:rsidRPr="005C24FD" w:rsidRDefault="0006693E" w:rsidP="005C24FD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bookmarkStart w:id="37" w:name="page75"/>
      <w:bookmarkEnd w:id="37"/>
      <w:r w:rsidRPr="005C24FD">
        <w:rPr>
          <w:rFonts w:asciiTheme="minorHAnsi" w:hAnsiTheme="minorHAnsi" w:cstheme="minorHAnsi"/>
          <w:lang w:val="ru-RU"/>
        </w:rPr>
        <w:t>От имени Продавца:</w:t>
      </w:r>
      <w:r w:rsidRPr="005C24FD">
        <w:rPr>
          <w:rFonts w:asciiTheme="minorHAnsi" w:hAnsiTheme="minorHAnsi" w:cstheme="minorHAnsi"/>
          <w:lang w:val="ru-RU"/>
        </w:rPr>
        <w:tab/>
        <w:t>От имени Покупателя: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_______________________</w:t>
      </w:r>
      <w:r w:rsidRPr="005C24FD">
        <w:rPr>
          <w:rFonts w:asciiTheme="minorHAnsi" w:hAnsiTheme="minorHAnsi" w:cstheme="minorHAnsi"/>
          <w:lang w:val="ru-RU"/>
        </w:rPr>
        <w:tab/>
        <w:t>_________________________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М.П.</w:t>
      </w:r>
      <w:r w:rsidRPr="005C24FD">
        <w:rPr>
          <w:rFonts w:asciiTheme="minorHAnsi" w:hAnsiTheme="minorHAnsi" w:cstheme="minorHAnsi"/>
          <w:lang w:val="ru-RU"/>
        </w:rPr>
        <w:tab/>
        <w:t>М.П.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  <w:sectPr w:rsidR="005F3BEA" w:rsidRPr="005C24FD">
          <w:pgSz w:w="11906" w:h="16838"/>
          <w:pgMar w:top="1024" w:right="1340" w:bottom="1440" w:left="1420" w:header="720" w:footer="720" w:gutter="0"/>
          <w:cols w:space="720" w:equalWidth="0">
            <w:col w:w="9140"/>
          </w:cols>
          <w:noEndnote/>
        </w:sect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3821"/>
        <w:jc w:val="both"/>
        <w:rPr>
          <w:rFonts w:asciiTheme="minorHAnsi" w:hAnsiTheme="minorHAnsi" w:cstheme="minorHAnsi"/>
          <w:lang w:val="ru-RU"/>
        </w:rPr>
      </w:pPr>
      <w:bookmarkStart w:id="38" w:name="page77"/>
      <w:bookmarkEnd w:id="38"/>
      <w:r w:rsidRPr="005C24FD">
        <w:rPr>
          <w:rFonts w:asciiTheme="minorHAnsi" w:hAnsiTheme="minorHAnsi" w:cstheme="minorHAnsi"/>
          <w:lang w:val="ru-RU"/>
        </w:rPr>
        <w:lastRenderedPageBreak/>
        <w:t>Соглашение о задатке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г. ___________ "_____" _________ 200_г.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________________________________________ _______________________, именуемый (ая)</w:t>
      </w: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в дальнейшем "ПОКУПАТЕЛЬ", с одной стороны,</w:t>
      </w:r>
    </w:p>
    <w:p w:rsidR="005F3BEA" w:rsidRPr="005C24FD" w:rsidRDefault="00E662FF" w:rsidP="005C24FD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и гр. ________________________________________ __________________________________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right="94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именуемый (ая) в дальнейшем "ПРОДАВЕЦ", с другой стороны, заключили настоящее соглашение: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1"/>
          <w:numId w:val="96"/>
        </w:numPr>
        <w:tabs>
          <w:tab w:val="clear" w:pos="1440"/>
          <w:tab w:val="num" w:pos="3641"/>
        </w:tabs>
        <w:overflowPunct w:val="0"/>
        <w:autoSpaceDE w:val="0"/>
        <w:autoSpaceDN w:val="0"/>
        <w:adjustRightInd w:val="0"/>
        <w:spacing w:after="0" w:line="240" w:lineRule="auto"/>
        <w:ind w:left="3641" w:hanging="245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 xml:space="preserve">ПРЕДМЕТ СОГЛАШЕНИЯ </w:t>
      </w:r>
    </w:p>
    <w:p w:rsidR="005F3BEA" w:rsidRPr="005C24FD" w:rsidRDefault="00E662FF" w:rsidP="005C24FD">
      <w:pPr>
        <w:widowControl w:val="0"/>
        <w:numPr>
          <w:ilvl w:val="0"/>
          <w:numId w:val="97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ПОКУПАТЕЛЬ передал, а ПРОДАВЕЦ получил задаток в размере __________________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right="72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________________________________________ ______рублей, в обеспечение выполнения обязательств по заключению договора купли-продажи №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right="44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__________________________________________недвижимого имущества ,принадлежащего ПРОДАВЦУ на праве собственности на основании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 xml:space="preserve">___________________________________________________________________________ 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 xml:space="preserve">________________________________________ ___________________________________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F3BEA" w:rsidRPr="005C24FD" w:rsidRDefault="00E662FF" w:rsidP="005C24FD">
      <w:pPr>
        <w:widowControl w:val="0"/>
        <w:numPr>
          <w:ilvl w:val="0"/>
          <w:numId w:val="97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1" w:right="820" w:hanging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Сумма, оговоренная в п.1.1 настоящего соглашения, передается ПОКУПАТЕЛЕМ ПРОДАВЦУ в счет оплаты по договору общей суммой ____________________________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right="58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рублей и включается в стоимость оплаты ПОКУПАТЕЛЕМ по договору купли-продажи с ПРОДАВЦОМ. Полная стоимость , которая будет указана в договоре купли-продажи составляет ____ рублей. </w:t>
      </w:r>
    </w:p>
    <w:p w:rsidR="005F3BEA" w:rsidRPr="005C24FD" w:rsidRDefault="00E662FF" w:rsidP="005C24FD">
      <w:pPr>
        <w:widowControl w:val="0"/>
        <w:numPr>
          <w:ilvl w:val="0"/>
          <w:numId w:val="98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>Настоящее Соглашение действует с "</w:t>
      </w:r>
      <w:r w:rsidR="00C8537F" w:rsidRPr="005C24FD">
        <w:rPr>
          <w:rFonts w:asciiTheme="minorHAnsi" w:hAnsiTheme="minorHAnsi" w:cstheme="minorHAnsi"/>
          <w:lang w:val="ru-RU"/>
        </w:rPr>
        <w:t>____" _____________________ 2016</w:t>
      </w:r>
      <w:r w:rsidRPr="005C24FD">
        <w:rPr>
          <w:rFonts w:asciiTheme="minorHAnsi" w:hAnsiTheme="minorHAnsi" w:cstheme="minorHAnsi"/>
          <w:lang w:val="ru-RU"/>
        </w:rPr>
        <w:t xml:space="preserve"> г. по "____" </w:t>
      </w:r>
    </w:p>
    <w:p w:rsidR="005F3BEA" w:rsidRPr="005C24FD" w:rsidRDefault="00C8537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_____________________ 201</w:t>
      </w:r>
      <w:r w:rsidRPr="005C24FD">
        <w:rPr>
          <w:rFonts w:asciiTheme="minorHAnsi" w:hAnsiTheme="minorHAnsi" w:cstheme="minorHAnsi"/>
          <w:lang w:val="ru-RU"/>
        </w:rPr>
        <w:t>6</w:t>
      </w:r>
      <w:r w:rsidR="00E662FF" w:rsidRPr="005C24FD">
        <w:rPr>
          <w:rFonts w:asciiTheme="minorHAnsi" w:hAnsiTheme="minorHAnsi" w:cstheme="minorHAnsi"/>
        </w:rPr>
        <w:t xml:space="preserve"> г.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F3BEA" w:rsidRPr="005C24FD" w:rsidRDefault="00E662FF" w:rsidP="005C24FD">
      <w:pPr>
        <w:widowControl w:val="0"/>
        <w:numPr>
          <w:ilvl w:val="2"/>
          <w:numId w:val="98"/>
        </w:numPr>
        <w:tabs>
          <w:tab w:val="clear" w:pos="2160"/>
          <w:tab w:val="num" w:pos="3681"/>
        </w:tabs>
        <w:overflowPunct w:val="0"/>
        <w:autoSpaceDE w:val="0"/>
        <w:autoSpaceDN w:val="0"/>
        <w:adjustRightInd w:val="0"/>
        <w:spacing w:after="0" w:line="240" w:lineRule="auto"/>
        <w:ind w:left="3681" w:hanging="232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 xml:space="preserve">ОБЯЗАННОСТИ СТОРОН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F3BEA" w:rsidRPr="005C24FD" w:rsidRDefault="00E662FF" w:rsidP="005C24FD">
      <w:pPr>
        <w:widowControl w:val="0"/>
        <w:numPr>
          <w:ilvl w:val="0"/>
          <w:numId w:val="9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1" w:right="40" w:hanging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ПОКУПАТЕЛЬ обязан заключить договор купли-продажи с ПРОДАВЦОМ в течение срока действия настоящего Соглашения.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0"/>
          <w:numId w:val="9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 случае отказа ПОКУПАТЕЛЯ от заключения договора купли-продажи ________________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right="4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 ПРОДАВЦОМ (неисполнение действий по вине ПОКУПАТЕЛЯ), сумма задатка, оговоренная в п.1.1 настоящего Соглашения, остается у ПРОДАВЦА.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0"/>
          <w:numId w:val="9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1" w:right="620" w:hanging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Сторона, ответственная за неисполнение настоящего Соглашения, обязана возместить другой стороне все понесенные убытки, связанные с неисполнением обязательств по настоящему Соглашению.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2"/>
          <w:numId w:val="100"/>
        </w:numPr>
        <w:tabs>
          <w:tab w:val="clear" w:pos="2160"/>
          <w:tab w:val="num" w:pos="3401"/>
        </w:tabs>
        <w:overflowPunct w:val="0"/>
        <w:autoSpaceDE w:val="0"/>
        <w:autoSpaceDN w:val="0"/>
        <w:adjustRightInd w:val="0"/>
        <w:spacing w:after="0" w:line="240" w:lineRule="auto"/>
        <w:ind w:left="3401" w:hanging="247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 xml:space="preserve">ОТВЕТСТВЕННОСТЬ СТОРОН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F3BEA" w:rsidRPr="005C24FD" w:rsidRDefault="00E662FF" w:rsidP="005C24FD">
      <w:pPr>
        <w:widowControl w:val="0"/>
        <w:numPr>
          <w:ilvl w:val="0"/>
          <w:numId w:val="101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1" w:right="880" w:hanging="1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  <w:lang w:val="ru-RU"/>
        </w:rPr>
        <w:t xml:space="preserve">За неисполнение или ненадлежащее исполнение своих обязательств по настоящему Соглашению </w:t>
      </w:r>
      <w:r w:rsidRPr="005C24FD">
        <w:rPr>
          <w:rFonts w:asciiTheme="minorHAnsi" w:hAnsiTheme="minorHAnsi" w:cstheme="minorHAnsi"/>
        </w:rPr>
        <w:t>Стороны</w:t>
      </w:r>
      <w:r w:rsidR="00BD5832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несут</w:t>
      </w:r>
      <w:r w:rsidR="00BD5832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>ответственность в соответствии с действующим</w:t>
      </w:r>
      <w:r w:rsidR="00BD5832" w:rsidRPr="005C24FD">
        <w:rPr>
          <w:rFonts w:asciiTheme="minorHAnsi" w:hAnsiTheme="minorHAnsi" w:cstheme="minorHAnsi"/>
          <w:lang w:val="ru-RU"/>
        </w:rPr>
        <w:t xml:space="preserve"> </w:t>
      </w:r>
      <w:r w:rsidRPr="005C24FD">
        <w:rPr>
          <w:rFonts w:asciiTheme="minorHAnsi" w:hAnsiTheme="minorHAnsi" w:cstheme="minorHAnsi"/>
        </w:rPr>
        <w:t xml:space="preserve">законодательством.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F3BEA" w:rsidRPr="005C24FD" w:rsidRDefault="00E662FF" w:rsidP="005C24FD">
      <w:pPr>
        <w:widowControl w:val="0"/>
        <w:numPr>
          <w:ilvl w:val="0"/>
          <w:numId w:val="101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1" w:right="80" w:hanging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lastRenderedPageBreak/>
        <w:t xml:space="preserve">Стороны действуют добровольно, являются полностью дееспособными, под опекой, попечительством и патронажем не состоят, не страдают заболеваниями, в том числе психическими, не находятся в ином состоянии, лишающем их возможности понимать значение своих действий и руководить ими.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0"/>
          <w:numId w:val="101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1" w:right="200" w:hanging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Стороны гарантируют, что они заключают настоящее Соглашение не вследствие стечения тяжелых обстоятельств или на крайне невыгодных для себя условиях и что настоящее Соглашение не является для них кабальной сделкой.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1"/>
          <w:numId w:val="101"/>
        </w:numPr>
        <w:tabs>
          <w:tab w:val="clear" w:pos="1440"/>
          <w:tab w:val="num" w:pos="1721"/>
        </w:tabs>
        <w:overflowPunct w:val="0"/>
        <w:autoSpaceDE w:val="0"/>
        <w:autoSpaceDN w:val="0"/>
        <w:adjustRightInd w:val="0"/>
        <w:spacing w:after="0" w:line="240" w:lineRule="auto"/>
        <w:ind w:left="1721" w:hanging="236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ПОРЯДОК ИЗМЕНЕНИЯ И СРОК ДЕЙСТВИЯ СОГЛАШЕНИЯ </w:t>
      </w:r>
    </w:p>
    <w:p w:rsidR="005F3BEA" w:rsidRPr="005C24FD" w:rsidRDefault="00E662FF" w:rsidP="005C24FD">
      <w:pPr>
        <w:widowControl w:val="0"/>
        <w:numPr>
          <w:ilvl w:val="0"/>
          <w:numId w:val="102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Настоящее Соглашение вступает в силу с момента подписания. </w:t>
      </w:r>
    </w:p>
    <w:p w:rsidR="005F3BEA" w:rsidRPr="005C24FD" w:rsidRDefault="00E662FF" w:rsidP="005C24FD">
      <w:pPr>
        <w:widowControl w:val="0"/>
        <w:numPr>
          <w:ilvl w:val="0"/>
          <w:numId w:val="102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1" w:right="880" w:hanging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Настоящее Соглашение будет считаться исполненным после выполнения взаимных обязательств и урегулирования всех расчетов между Сторонами. </w:t>
      </w:r>
    </w:p>
    <w:p w:rsidR="001B37F1" w:rsidRPr="005C24FD" w:rsidRDefault="00E662FF" w:rsidP="005C24FD">
      <w:pPr>
        <w:widowControl w:val="0"/>
        <w:numPr>
          <w:ilvl w:val="0"/>
          <w:numId w:val="102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421" w:hanging="42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По взаимному соглашению Стороны могут внести в настоящее Соглашение необходимые 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right="-14"/>
        <w:jc w:val="both"/>
        <w:rPr>
          <w:rFonts w:asciiTheme="minorHAnsi" w:hAnsiTheme="minorHAnsi" w:cstheme="minorHAnsi"/>
          <w:lang w:val="ru-RU"/>
        </w:rPr>
      </w:pPr>
      <w:bookmarkStart w:id="39" w:name="page79"/>
      <w:bookmarkEnd w:id="39"/>
      <w:r w:rsidRPr="005C24FD">
        <w:rPr>
          <w:rFonts w:asciiTheme="minorHAnsi" w:hAnsiTheme="minorHAnsi" w:cstheme="minorHAnsi"/>
          <w:lang w:val="ru-RU"/>
        </w:rPr>
        <w:t>дополнения либо изменения, котор</w:t>
      </w:r>
      <w:r w:rsidR="001B37F1" w:rsidRPr="005C24FD">
        <w:rPr>
          <w:rFonts w:asciiTheme="minorHAnsi" w:hAnsiTheme="minorHAnsi" w:cstheme="minorHAnsi"/>
          <w:lang w:val="ru-RU"/>
        </w:rPr>
        <w:t xml:space="preserve">ые будут иметь силу, если будут подписаны </w:t>
      </w:r>
      <w:r w:rsidRPr="005C24FD">
        <w:rPr>
          <w:rFonts w:asciiTheme="minorHAnsi" w:hAnsiTheme="minorHAnsi" w:cstheme="minorHAnsi"/>
          <w:lang w:val="ru-RU"/>
        </w:rPr>
        <w:t>уполномоченными представителями Сторон.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1"/>
          <w:numId w:val="103"/>
        </w:numPr>
        <w:tabs>
          <w:tab w:val="clear" w:pos="1440"/>
          <w:tab w:val="num" w:pos="3161"/>
        </w:tabs>
        <w:overflowPunct w:val="0"/>
        <w:autoSpaceDE w:val="0"/>
        <w:autoSpaceDN w:val="0"/>
        <w:adjustRightInd w:val="0"/>
        <w:spacing w:after="0" w:line="240" w:lineRule="auto"/>
        <w:ind w:left="3161" w:hanging="237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 xml:space="preserve">ПОРЯДОК РАЗРЕШЕНИЯ СПОРОВ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F3BEA" w:rsidRPr="005C24FD" w:rsidRDefault="00E662FF" w:rsidP="005C24FD">
      <w:pPr>
        <w:widowControl w:val="0"/>
        <w:numPr>
          <w:ilvl w:val="0"/>
          <w:numId w:val="104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1" w:right="80" w:hanging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Все споры или разногласия, возникающие между Сторонами по настоящему Соглашению или в связи с ним, разрешаются путем переговоров между Сторонами. </w:t>
      </w:r>
    </w:p>
    <w:p w:rsidR="005F3BEA" w:rsidRPr="005C24FD" w:rsidRDefault="00E662FF" w:rsidP="005C24FD">
      <w:pPr>
        <w:widowControl w:val="0"/>
        <w:numPr>
          <w:ilvl w:val="0"/>
          <w:numId w:val="104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1" w:right="180" w:hanging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Споры, не урегулированные сторонами, решаются Арбитражным судом в соответствии с законодательством РФ.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2"/>
          <w:numId w:val="105"/>
        </w:numPr>
        <w:tabs>
          <w:tab w:val="clear" w:pos="2160"/>
          <w:tab w:val="num" w:pos="4261"/>
        </w:tabs>
        <w:overflowPunct w:val="0"/>
        <w:autoSpaceDE w:val="0"/>
        <w:autoSpaceDN w:val="0"/>
        <w:adjustRightInd w:val="0"/>
        <w:spacing w:after="0" w:line="240" w:lineRule="auto"/>
        <w:ind w:left="4261" w:hanging="243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 xml:space="preserve">ФОРС-МАЖОР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F3BEA" w:rsidRPr="005C24FD" w:rsidRDefault="00E662FF" w:rsidP="005C24FD">
      <w:pPr>
        <w:widowControl w:val="0"/>
        <w:numPr>
          <w:ilvl w:val="0"/>
          <w:numId w:val="106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1" w:right="100" w:hanging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 </w:t>
      </w:r>
    </w:p>
    <w:p w:rsidR="005F3BEA" w:rsidRPr="005C24FD" w:rsidRDefault="00E662FF" w:rsidP="005C24FD">
      <w:pPr>
        <w:widowControl w:val="0"/>
        <w:numPr>
          <w:ilvl w:val="0"/>
          <w:numId w:val="106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Сторона, которая не может исполнить своего обязательства, должна известить другую Сторону о препятствии и его влиянии на исполнение обязательств по Соглашению в разумный срок с момента возникновения этих обстоятельств.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3BEA" w:rsidRPr="005C24FD" w:rsidRDefault="00E662FF" w:rsidP="005C24FD">
      <w:pPr>
        <w:widowControl w:val="0"/>
        <w:numPr>
          <w:ilvl w:val="1"/>
          <w:numId w:val="106"/>
        </w:numPr>
        <w:tabs>
          <w:tab w:val="clear" w:pos="1440"/>
          <w:tab w:val="num" w:pos="3121"/>
        </w:tabs>
        <w:overflowPunct w:val="0"/>
        <w:autoSpaceDE w:val="0"/>
        <w:autoSpaceDN w:val="0"/>
        <w:adjustRightInd w:val="0"/>
        <w:spacing w:after="0" w:line="240" w:lineRule="auto"/>
        <w:ind w:left="3121" w:hanging="243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 xml:space="preserve">ЗАКЛЮЧИТЕЛЬНЫЕ ПОЛОЖЕНИЯ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F3BEA" w:rsidRPr="005C24FD" w:rsidRDefault="00E662FF" w:rsidP="005C24FD">
      <w:pPr>
        <w:widowControl w:val="0"/>
        <w:numPr>
          <w:ilvl w:val="0"/>
          <w:numId w:val="107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1" w:right="520" w:hanging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Любые изменения и дополнения к настоящему Соглашению имеют силу только в том случае, если они оформлены в письменном виде и подписаны обеими Сторонами. </w:t>
      </w:r>
    </w:p>
    <w:p w:rsidR="005F3BEA" w:rsidRPr="005C24FD" w:rsidRDefault="00E662FF" w:rsidP="005C24FD">
      <w:pPr>
        <w:widowControl w:val="0"/>
        <w:numPr>
          <w:ilvl w:val="0"/>
          <w:numId w:val="107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1" w:right="1180" w:hanging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Настоящее Соглашение составлено в двух экземплярах, имеющих одинаковую юридическую силу. </w:t>
      </w:r>
    </w:p>
    <w:p w:rsidR="005F3BEA" w:rsidRPr="005C24FD" w:rsidRDefault="00E662FF" w:rsidP="005C24FD">
      <w:pPr>
        <w:widowControl w:val="0"/>
        <w:numPr>
          <w:ilvl w:val="0"/>
          <w:numId w:val="107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40" w:lineRule="auto"/>
        <w:ind w:left="1" w:right="800" w:hanging="1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  <w:lang w:val="ru-RU"/>
        </w:rPr>
        <w:t xml:space="preserve">Во всем остальном, не предусмотренном настоящим Соглашением, Стороны будут руководствоваться действующим законодательством РФ. 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82320B" w:rsidRPr="005C24FD" w:rsidRDefault="00E662FF" w:rsidP="005C24FD">
      <w:pPr>
        <w:widowControl w:val="0"/>
        <w:numPr>
          <w:ilvl w:val="1"/>
          <w:numId w:val="106"/>
        </w:numPr>
        <w:overflowPunct w:val="0"/>
        <w:autoSpaceDE w:val="0"/>
        <w:autoSpaceDN w:val="0"/>
        <w:adjustRightInd w:val="0"/>
        <w:spacing w:after="0" w:line="240" w:lineRule="auto"/>
        <w:ind w:right="660"/>
        <w:jc w:val="both"/>
        <w:rPr>
          <w:rFonts w:asciiTheme="minorHAnsi" w:hAnsiTheme="minorHAnsi" w:cstheme="minorHAnsi"/>
          <w:lang w:val="ru-RU"/>
        </w:rPr>
      </w:pPr>
      <w:r w:rsidRPr="005C24FD">
        <w:rPr>
          <w:rFonts w:asciiTheme="minorHAnsi" w:hAnsiTheme="minorHAnsi" w:cstheme="minorHAnsi"/>
        </w:rPr>
        <w:t>РЕКВИЗИТЫ СТОРОН</w:t>
      </w:r>
    </w:p>
    <w:p w:rsidR="005F3BEA" w:rsidRPr="005C24FD" w:rsidRDefault="00E662FF" w:rsidP="005C24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right="660"/>
        <w:jc w:val="both"/>
        <w:rPr>
          <w:rFonts w:asciiTheme="minorHAnsi" w:hAnsiTheme="minorHAnsi" w:cstheme="minorHAnsi"/>
        </w:rPr>
      </w:pPr>
      <w:r w:rsidRPr="005C24FD">
        <w:rPr>
          <w:rFonts w:asciiTheme="minorHAnsi" w:hAnsiTheme="minorHAnsi" w:cstheme="minorHAnsi"/>
        </w:rPr>
        <w:t>ПРОДАВЕЦ ПОКУПАТЕЛЬ</w:t>
      </w:r>
    </w:p>
    <w:p w:rsidR="005F3BEA" w:rsidRPr="005C24FD" w:rsidRDefault="005F3BEA" w:rsidP="005C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sectPr w:rsidR="005F3BEA" w:rsidRPr="005C24FD" w:rsidSect="005F3BEA">
      <w:pgSz w:w="11906" w:h="16838"/>
      <w:pgMar w:top="1080" w:right="720" w:bottom="1440" w:left="1419" w:header="720" w:footer="720" w:gutter="0"/>
      <w:cols w:space="720" w:equalWidth="0">
        <w:col w:w="976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1C9" w:rsidRDefault="009461C9" w:rsidP="0006693E">
      <w:pPr>
        <w:spacing w:after="0" w:line="240" w:lineRule="auto"/>
      </w:pPr>
      <w:r>
        <w:separator/>
      </w:r>
    </w:p>
  </w:endnote>
  <w:endnote w:type="continuationSeparator" w:id="0">
    <w:p w:rsidR="009461C9" w:rsidRDefault="009461C9" w:rsidP="0006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1C9" w:rsidRDefault="009461C9" w:rsidP="0006693E">
      <w:pPr>
        <w:spacing w:after="0" w:line="240" w:lineRule="auto"/>
      </w:pPr>
      <w:r>
        <w:separator/>
      </w:r>
    </w:p>
  </w:footnote>
  <w:footnote w:type="continuationSeparator" w:id="0">
    <w:p w:rsidR="009461C9" w:rsidRDefault="009461C9" w:rsidP="0006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decimal"/>
      <w:lvlText w:val="1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CF"/>
    <w:multiLevelType w:val="hybridMultilevel"/>
    <w:tmpl w:val="00006732"/>
    <w:lvl w:ilvl="0" w:tplc="00006D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AF4">
      <w:start w:val="4"/>
      <w:numFmt w:val="decimal"/>
      <w:lvlText w:val="4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40"/>
    <w:multiLevelType w:val="hybridMultilevel"/>
    <w:tmpl w:val="00007014"/>
    <w:lvl w:ilvl="0" w:tplc="000053B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9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D6A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C15"/>
    <w:multiLevelType w:val="hybridMultilevel"/>
    <w:tmpl w:val="00003807"/>
    <w:lvl w:ilvl="0" w:tplc="0000773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63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E12"/>
    <w:multiLevelType w:val="hybridMultilevel"/>
    <w:tmpl w:val="00005F1E"/>
    <w:lvl w:ilvl="0" w:tplc="00002833">
      <w:start w:val="7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ECC"/>
    <w:multiLevelType w:val="hybridMultilevel"/>
    <w:tmpl w:val="000046CF"/>
    <w:lvl w:ilvl="0" w:tplc="000001D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3A2D">
      <w:start w:val="6"/>
      <w:numFmt w:val="decimal"/>
      <w:lvlText w:val="4.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0D9"/>
    <w:multiLevelType w:val="hybridMultilevel"/>
    <w:tmpl w:val="00006C6C"/>
    <w:lvl w:ilvl="0" w:tplc="00006EA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C5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13E"/>
    <w:multiLevelType w:val="hybridMultilevel"/>
    <w:tmpl w:val="00002462"/>
    <w:lvl w:ilvl="0" w:tplc="000064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9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51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17A"/>
    <w:multiLevelType w:val="hybridMultilevel"/>
    <w:tmpl w:val="00006D76"/>
    <w:lvl w:ilvl="0" w:tplc="0000087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121F"/>
    <w:multiLevelType w:val="hybridMultilevel"/>
    <w:tmpl w:val="000073DA"/>
    <w:lvl w:ilvl="0" w:tplc="000058B0">
      <w:start w:val="1"/>
      <w:numFmt w:val="decimal"/>
      <w:lvlText w:val="2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16D4"/>
    <w:multiLevelType w:val="hybridMultilevel"/>
    <w:tmpl w:val="00007F61"/>
    <w:lvl w:ilvl="0" w:tplc="00003A8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1796"/>
    <w:multiLevelType w:val="hybridMultilevel"/>
    <w:tmpl w:val="00005E73"/>
    <w:lvl w:ilvl="0" w:tplc="0000470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3D9">
      <w:start w:val="2"/>
      <w:numFmt w:val="decimal"/>
      <w:lvlText w:val="2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187E"/>
    <w:multiLevelType w:val="hybridMultilevel"/>
    <w:tmpl w:val="000016C5"/>
    <w:lvl w:ilvl="0" w:tplc="00006899">
      <w:start w:val="1"/>
      <w:numFmt w:val="decimal"/>
      <w:lvlText w:val="2.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18D7"/>
    <w:multiLevelType w:val="hybridMultilevel"/>
    <w:tmpl w:val="00006BE8"/>
    <w:lvl w:ilvl="0" w:tplc="0000503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4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1953"/>
    <w:multiLevelType w:val="hybridMultilevel"/>
    <w:tmpl w:val="00006BCB"/>
    <w:lvl w:ilvl="0" w:tplc="00000FC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19D9"/>
    <w:multiLevelType w:val="hybridMultilevel"/>
    <w:tmpl w:val="0000591D"/>
    <w:lvl w:ilvl="0" w:tplc="0000252A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1BD9"/>
    <w:multiLevelType w:val="hybridMultilevel"/>
    <w:tmpl w:val="00000871"/>
    <w:lvl w:ilvl="0" w:tplc="0000159F">
      <w:start w:val="3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4FE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BA5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1CD0"/>
    <w:multiLevelType w:val="hybridMultilevel"/>
    <w:tmpl w:val="0000366B"/>
    <w:lvl w:ilvl="0" w:tplc="000066C4">
      <w:start w:val="3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1CDF"/>
    <w:multiLevelType w:val="hybridMultilevel"/>
    <w:tmpl w:val="000027DA"/>
    <w:lvl w:ilvl="0" w:tplc="00000E29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76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1E1F"/>
    <w:multiLevelType w:val="hybridMultilevel"/>
    <w:tmpl w:val="00006E5D"/>
    <w:lvl w:ilvl="0" w:tplc="00001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3CB">
      <w:start w:val="5"/>
      <w:numFmt w:val="decimal"/>
      <w:lvlText w:val="1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1F16"/>
    <w:multiLevelType w:val="hybridMultilevel"/>
    <w:tmpl w:val="0000182F"/>
    <w:lvl w:ilvl="0" w:tplc="00004D6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968">
      <w:start w:val="4"/>
      <w:numFmt w:val="decimal"/>
      <w:lvlText w:val="2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2350"/>
    <w:multiLevelType w:val="hybridMultilevel"/>
    <w:tmpl w:val="000022EE"/>
    <w:lvl w:ilvl="0" w:tplc="00004B40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263D"/>
    <w:multiLevelType w:val="hybridMultilevel"/>
    <w:tmpl w:val="00003B97"/>
    <w:lvl w:ilvl="0" w:tplc="00004027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138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95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2668"/>
    <w:multiLevelType w:val="hybridMultilevel"/>
    <w:tmpl w:val="000078D4"/>
    <w:lvl w:ilvl="0" w:tplc="000010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6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A5A">
      <w:start w:val="3"/>
      <w:numFmt w:val="decimal"/>
      <w:lvlText w:val="1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26CA"/>
    <w:multiLevelType w:val="hybridMultilevel"/>
    <w:tmpl w:val="00003699"/>
    <w:lvl w:ilvl="0" w:tplc="00000902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2725"/>
    <w:multiLevelType w:val="hybridMultilevel"/>
    <w:tmpl w:val="00001643"/>
    <w:lvl w:ilvl="0" w:tplc="00000DE5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F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28E2"/>
    <w:multiLevelType w:val="hybridMultilevel"/>
    <w:tmpl w:val="00002F0C"/>
    <w:lvl w:ilvl="0" w:tplc="0000549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29D8"/>
    <w:multiLevelType w:val="hybridMultilevel"/>
    <w:tmpl w:val="00000A28"/>
    <w:lvl w:ilvl="0" w:tplc="000009CE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2A38"/>
    <w:multiLevelType w:val="hybridMultilevel"/>
    <w:tmpl w:val="00000728"/>
    <w:lvl w:ilvl="0" w:tplc="000051D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2C3B"/>
    <w:multiLevelType w:val="hybridMultilevel"/>
    <w:tmpl w:val="000015A1"/>
    <w:lvl w:ilvl="0" w:tplc="00005422">
      <w:start w:val="1"/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2F14"/>
    <w:multiLevelType w:val="hybridMultilevel"/>
    <w:tmpl w:val="00006AD6"/>
    <w:lvl w:ilvl="0" w:tplc="0000047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2FE7"/>
    <w:multiLevelType w:val="hybridMultilevel"/>
    <w:tmpl w:val="000010D9"/>
    <w:lvl w:ilvl="0" w:tplc="00005F23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2FFF"/>
    <w:multiLevelType w:val="hybridMultilevel"/>
    <w:tmpl w:val="00006C69"/>
    <w:lvl w:ilvl="0" w:tplc="0000288F">
      <w:start w:val="3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3087"/>
    <w:multiLevelType w:val="hybridMultilevel"/>
    <w:tmpl w:val="00003F97"/>
    <w:lvl w:ilvl="0" w:tplc="000065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0F1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33EA"/>
    <w:multiLevelType w:val="hybridMultilevel"/>
    <w:tmpl w:val="000023C9"/>
    <w:lvl w:ilvl="0" w:tplc="000048C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753">
      <w:start w:val="7"/>
      <w:numFmt w:val="decimal"/>
      <w:lvlText w:val="2.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3492"/>
    <w:multiLevelType w:val="hybridMultilevel"/>
    <w:tmpl w:val="000019DA"/>
    <w:lvl w:ilvl="0" w:tplc="0000506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5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36C2"/>
    <w:multiLevelType w:val="hybridMultilevel"/>
    <w:tmpl w:val="00004963"/>
    <w:lvl w:ilvl="0" w:tplc="000026B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62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37E5"/>
    <w:multiLevelType w:val="hybridMultilevel"/>
    <w:tmpl w:val="00001DC0"/>
    <w:lvl w:ilvl="0" w:tplc="000049F7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000039CE"/>
    <w:multiLevelType w:val="hybridMultilevel"/>
    <w:tmpl w:val="00003BB1"/>
    <w:lvl w:ilvl="0" w:tplc="00004C85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1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00003A61"/>
    <w:multiLevelType w:val="hybridMultilevel"/>
    <w:tmpl w:val="000022CD"/>
    <w:lvl w:ilvl="0" w:tplc="00007DD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1E">
      <w:start w:val="7"/>
      <w:numFmt w:val="decimal"/>
      <w:lvlText w:val="3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00003CD5"/>
    <w:multiLevelType w:val="hybridMultilevel"/>
    <w:tmpl w:val="000013E9"/>
    <w:lvl w:ilvl="0" w:tplc="0000408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DB2">
      <w:start w:val="3"/>
      <w:numFmt w:val="decimal"/>
      <w:lvlText w:val="2.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0003EE9"/>
    <w:multiLevelType w:val="hybridMultilevel"/>
    <w:tmpl w:val="00005FA8"/>
    <w:lvl w:ilvl="0" w:tplc="00003F9A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30A7">
      <w:start w:val="5"/>
      <w:numFmt w:val="decimal"/>
      <w:lvlText w:val="1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00003EF6"/>
    <w:multiLevelType w:val="hybridMultilevel"/>
    <w:tmpl w:val="00000822"/>
    <w:lvl w:ilvl="0" w:tplc="00005991">
      <w:start w:val="4"/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00004087"/>
    <w:multiLevelType w:val="hybridMultilevel"/>
    <w:tmpl w:val="00007B44"/>
    <w:lvl w:ilvl="0" w:tplc="00005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0000409D"/>
    <w:multiLevelType w:val="hybridMultilevel"/>
    <w:tmpl w:val="000012E1"/>
    <w:lvl w:ilvl="0" w:tplc="0000798B">
      <w:start w:val="4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000040A5"/>
    <w:multiLevelType w:val="hybridMultilevel"/>
    <w:tmpl w:val="00001D11"/>
    <w:lvl w:ilvl="0" w:tplc="0000252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5C1">
      <w:start w:val="1"/>
      <w:numFmt w:val="decimal"/>
      <w:lvlText w:val="9.%2."/>
      <w:lvlJc w:val="left"/>
      <w:pPr>
        <w:tabs>
          <w:tab w:val="num" w:pos="1440"/>
        </w:tabs>
        <w:ind w:left="1440" w:hanging="360"/>
      </w:pPr>
    </w:lvl>
    <w:lvl w:ilvl="2" w:tplc="0000468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000041BB"/>
    <w:multiLevelType w:val="hybridMultilevel"/>
    <w:tmpl w:val="000026E9"/>
    <w:lvl w:ilvl="0" w:tplc="000001EB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00004230"/>
    <w:multiLevelType w:val="hybridMultilevel"/>
    <w:tmpl w:val="00007EB7"/>
    <w:lvl w:ilvl="0" w:tplc="00006032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0000442B"/>
    <w:multiLevelType w:val="hybridMultilevel"/>
    <w:tmpl w:val="00005078"/>
    <w:lvl w:ilvl="0" w:tplc="00001481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547">
      <w:start w:val="6"/>
      <w:numFmt w:val="decimal"/>
      <w:lvlText w:val="1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00004944"/>
    <w:multiLevelType w:val="hybridMultilevel"/>
    <w:tmpl w:val="00002E40"/>
    <w:lvl w:ilvl="0" w:tplc="0000136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0000494A"/>
    <w:multiLevelType w:val="hybridMultilevel"/>
    <w:tmpl w:val="00000677"/>
    <w:lvl w:ilvl="0" w:tplc="00004402">
      <w:start w:val="3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0004AD4"/>
    <w:multiLevelType w:val="hybridMultilevel"/>
    <w:tmpl w:val="00002CF7"/>
    <w:lvl w:ilvl="0" w:tplc="00003F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A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00004CAD"/>
    <w:multiLevelType w:val="hybridMultilevel"/>
    <w:tmpl w:val="0000314F"/>
    <w:lvl w:ilvl="0" w:tplc="00005E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1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00004E45"/>
    <w:multiLevelType w:val="hybridMultilevel"/>
    <w:tmpl w:val="0000323B"/>
    <w:lvl w:ilvl="0" w:tplc="00002213">
      <w:start w:val="15"/>
      <w:numFmt w:val="decimal"/>
      <w:lvlText w:val="%1)"/>
      <w:lvlJc w:val="left"/>
      <w:pPr>
        <w:tabs>
          <w:tab w:val="num" w:pos="9433"/>
        </w:tabs>
        <w:ind w:left="9433" w:hanging="360"/>
      </w:pPr>
    </w:lvl>
    <w:lvl w:ilvl="1" w:tplc="0000260D">
      <w:start w:val="4"/>
      <w:numFmt w:val="decimal"/>
      <w:lvlText w:val="1.%2."/>
      <w:lvlJc w:val="left"/>
      <w:pPr>
        <w:tabs>
          <w:tab w:val="num" w:pos="10153"/>
        </w:tabs>
        <w:ind w:left="10153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0000520B"/>
    <w:multiLevelType w:val="hybridMultilevel"/>
    <w:tmpl w:val="000068F5"/>
    <w:lvl w:ilvl="0" w:tplc="000045C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6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45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000054D6"/>
    <w:multiLevelType w:val="hybridMultilevel"/>
    <w:tmpl w:val="00000EA9"/>
    <w:lvl w:ilvl="0" w:tplc="00003F0B">
      <w:start w:val="2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000054DC"/>
    <w:multiLevelType w:val="hybridMultilevel"/>
    <w:tmpl w:val="0000368E"/>
    <w:lvl w:ilvl="0" w:tplc="00000D6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98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74D">
      <w:start w:val="8"/>
      <w:numFmt w:val="decimal"/>
      <w:lvlText w:val="1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00005579"/>
    <w:multiLevelType w:val="hybridMultilevel"/>
    <w:tmpl w:val="00007CFE"/>
    <w:lvl w:ilvl="0" w:tplc="000028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8DB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000056AE"/>
    <w:multiLevelType w:val="hybridMultilevel"/>
    <w:tmpl w:val="00000732"/>
    <w:lvl w:ilvl="0" w:tplc="0000012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59A">
      <w:start w:val="2"/>
      <w:numFmt w:val="decimal"/>
      <w:lvlText w:val="1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00005815"/>
    <w:multiLevelType w:val="hybridMultilevel"/>
    <w:tmpl w:val="0000441D"/>
    <w:lvl w:ilvl="0" w:tplc="00004D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3295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0C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00005878"/>
    <w:multiLevelType w:val="hybridMultilevel"/>
    <w:tmpl w:val="00006B36"/>
    <w:lvl w:ilvl="0" w:tplc="00005CF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E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A49">
      <w:start w:val="1"/>
      <w:numFmt w:val="decimal"/>
      <w:lvlText w:val="1.5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00005A9B"/>
    <w:multiLevelType w:val="hybridMultilevel"/>
    <w:tmpl w:val="00000CE1"/>
    <w:lvl w:ilvl="0" w:tplc="00004FC0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6E7E">
      <w:start w:val="1"/>
      <w:numFmt w:val="decimal"/>
      <w:lvlText w:val="1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00005C46"/>
    <w:multiLevelType w:val="hybridMultilevel"/>
    <w:tmpl w:val="0000486A"/>
    <w:lvl w:ilvl="0" w:tplc="00003004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 w15:restartNumberingAfterBreak="0">
    <w:nsid w:val="00005DD5"/>
    <w:multiLevelType w:val="hybridMultilevel"/>
    <w:tmpl w:val="00006AD4"/>
    <w:lvl w:ilvl="0" w:tplc="00005A9F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4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 w15:restartNumberingAfterBreak="0">
    <w:nsid w:val="00005E76"/>
    <w:multiLevelType w:val="hybridMultilevel"/>
    <w:tmpl w:val="0000282D"/>
    <w:lvl w:ilvl="0" w:tplc="000069D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00005E9D"/>
    <w:multiLevelType w:val="hybridMultilevel"/>
    <w:tmpl w:val="0000489C"/>
    <w:lvl w:ilvl="0" w:tplc="00001916">
      <w:start w:val="2"/>
      <w:numFmt w:val="decimal"/>
      <w:lvlText w:val="3.1.%1"/>
      <w:lvlJc w:val="left"/>
      <w:pPr>
        <w:tabs>
          <w:tab w:val="num" w:pos="720"/>
        </w:tabs>
        <w:ind w:left="720" w:hanging="360"/>
      </w:pPr>
    </w:lvl>
    <w:lvl w:ilvl="1" w:tplc="00006172">
      <w:start w:val="8"/>
      <w:numFmt w:val="decimal"/>
      <w:lvlText w:val="3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 w15:restartNumberingAfterBreak="0">
    <w:nsid w:val="00005ED0"/>
    <w:multiLevelType w:val="hybridMultilevel"/>
    <w:tmpl w:val="00004E57"/>
    <w:lvl w:ilvl="0" w:tplc="00004F6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587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 w15:restartNumberingAfterBreak="0">
    <w:nsid w:val="00005F32"/>
    <w:multiLevelType w:val="hybridMultilevel"/>
    <w:tmpl w:val="00003BF6"/>
    <w:lvl w:ilvl="0" w:tplc="00003A9E">
      <w:start w:val="6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 w15:restartNumberingAfterBreak="0">
    <w:nsid w:val="00005F34"/>
    <w:multiLevelType w:val="hybridMultilevel"/>
    <w:tmpl w:val="00004EBF"/>
    <w:lvl w:ilvl="0" w:tplc="00002E39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6DA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D3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 w15:restartNumberingAfterBreak="0">
    <w:nsid w:val="00005FA4"/>
    <w:multiLevelType w:val="hybridMultilevel"/>
    <w:tmpl w:val="00002059"/>
    <w:lvl w:ilvl="0" w:tplc="000012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035">
      <w:start w:val="1"/>
      <w:numFmt w:val="decimal"/>
      <w:lvlText w:val="4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00006048"/>
    <w:multiLevelType w:val="hybridMultilevel"/>
    <w:tmpl w:val="000057D3"/>
    <w:lvl w:ilvl="0" w:tplc="0000458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97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37E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 w15:restartNumberingAfterBreak="0">
    <w:nsid w:val="000060BF"/>
    <w:multiLevelType w:val="hybridMultilevel"/>
    <w:tmpl w:val="00005C67"/>
    <w:lvl w:ilvl="0" w:tplc="00003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B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 w15:restartNumberingAfterBreak="0">
    <w:nsid w:val="00006479"/>
    <w:multiLevelType w:val="hybridMultilevel"/>
    <w:tmpl w:val="00004325"/>
    <w:lvl w:ilvl="0" w:tplc="00004E08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7A6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 w15:restartNumberingAfterBreak="0">
    <w:nsid w:val="00006486"/>
    <w:multiLevelType w:val="hybridMultilevel"/>
    <w:tmpl w:val="000046C2"/>
    <w:lvl w:ilvl="0" w:tplc="00002DB5">
      <w:start w:val="6"/>
      <w:numFmt w:val="decimal"/>
      <w:lvlText w:val="1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000066B4"/>
    <w:multiLevelType w:val="hybridMultilevel"/>
    <w:tmpl w:val="00006747"/>
    <w:lvl w:ilvl="0" w:tplc="0000436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E3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62A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000066FA"/>
    <w:multiLevelType w:val="hybridMultilevel"/>
    <w:tmpl w:val="00001316"/>
    <w:lvl w:ilvl="0" w:tplc="000049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F11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00006952"/>
    <w:multiLevelType w:val="hybridMultilevel"/>
    <w:tmpl w:val="00005F90"/>
    <w:lvl w:ilvl="0" w:tplc="000016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DF1">
      <w:start w:val="6"/>
      <w:numFmt w:val="decimal"/>
      <w:lvlText w:val="%2."/>
      <w:lvlJc w:val="left"/>
      <w:pPr>
        <w:tabs>
          <w:tab w:val="num" w:pos="2346"/>
        </w:tabs>
        <w:ind w:left="2346" w:hanging="360"/>
      </w:pPr>
    </w:lvl>
    <w:lvl w:ilvl="2" w:tplc="00005AF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 w15:restartNumberingAfterBreak="0">
    <w:nsid w:val="00006B72"/>
    <w:multiLevelType w:val="hybridMultilevel"/>
    <w:tmpl w:val="000032E6"/>
    <w:lvl w:ilvl="0" w:tplc="0000401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 w15:restartNumberingAfterBreak="0">
    <w:nsid w:val="00006B89"/>
    <w:multiLevelType w:val="hybridMultilevel"/>
    <w:tmpl w:val="0000030A"/>
    <w:lvl w:ilvl="0" w:tplc="0000301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1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 w15:restartNumberingAfterBreak="0">
    <w:nsid w:val="00006BFC"/>
    <w:multiLevelType w:val="hybridMultilevel"/>
    <w:tmpl w:val="00007F96"/>
    <w:lvl w:ilvl="0" w:tplc="00007FF5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 w15:restartNumberingAfterBreak="0">
    <w:nsid w:val="00006CF4"/>
    <w:multiLevelType w:val="hybridMultilevel"/>
    <w:tmpl w:val="00005F45"/>
    <w:lvl w:ilvl="0" w:tplc="000013D3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" w15:restartNumberingAfterBreak="0">
    <w:nsid w:val="00006D4E"/>
    <w:multiLevelType w:val="hybridMultilevel"/>
    <w:tmpl w:val="000001E1"/>
    <w:lvl w:ilvl="0" w:tplc="0000103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A9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EF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 w15:restartNumberingAfterBreak="0">
    <w:nsid w:val="00006D69"/>
    <w:multiLevelType w:val="hybridMultilevel"/>
    <w:tmpl w:val="00006A15"/>
    <w:lvl w:ilvl="0" w:tplc="00004FF8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" w15:restartNumberingAfterBreak="0">
    <w:nsid w:val="00006E89"/>
    <w:multiLevelType w:val="hybridMultilevel"/>
    <w:tmpl w:val="00001D5E"/>
    <w:lvl w:ilvl="0" w:tplc="00001FF1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 w15:restartNumberingAfterBreak="0">
    <w:nsid w:val="00007049"/>
    <w:multiLevelType w:val="hybridMultilevel"/>
    <w:tmpl w:val="0000692C"/>
    <w:lvl w:ilvl="0" w:tplc="00004A80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 w15:restartNumberingAfterBreak="0">
    <w:nsid w:val="000071F0"/>
    <w:multiLevelType w:val="hybridMultilevel"/>
    <w:tmpl w:val="00000384"/>
    <w:lvl w:ilvl="0" w:tplc="00007F4F">
      <w:start w:val="1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" w15:restartNumberingAfterBreak="0">
    <w:nsid w:val="00007282"/>
    <w:multiLevelType w:val="hybridMultilevel"/>
    <w:tmpl w:val="0000251F"/>
    <w:lvl w:ilvl="0" w:tplc="00001D1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27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 w15:restartNumberingAfterBreak="0">
    <w:nsid w:val="00007346"/>
    <w:multiLevelType w:val="hybridMultilevel"/>
    <w:tmpl w:val="00001289"/>
    <w:lvl w:ilvl="0" w:tplc="000050A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338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07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" w15:restartNumberingAfterBreak="0">
    <w:nsid w:val="000074AD"/>
    <w:multiLevelType w:val="hybridMultilevel"/>
    <w:tmpl w:val="00004EAE"/>
    <w:lvl w:ilvl="0" w:tplc="00005D2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588">
      <w:start w:val="3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 w15:restartNumberingAfterBreak="0">
    <w:nsid w:val="000075EF"/>
    <w:multiLevelType w:val="hybridMultilevel"/>
    <w:tmpl w:val="148C8FA0"/>
    <w:lvl w:ilvl="0" w:tplc="00002C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C6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" w15:restartNumberingAfterBreak="0">
    <w:nsid w:val="0000765F"/>
    <w:multiLevelType w:val="hybridMultilevel"/>
    <w:tmpl w:val="00001850"/>
    <w:lvl w:ilvl="0" w:tplc="00002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" w15:restartNumberingAfterBreak="0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B25">
      <w:start w:val="4"/>
      <w:numFmt w:val="decimal"/>
      <w:lvlText w:val="1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00007874"/>
    <w:multiLevelType w:val="hybridMultilevel"/>
    <w:tmpl w:val="0000249E"/>
    <w:lvl w:ilvl="0" w:tplc="00002B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1F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" w15:restartNumberingAfterBreak="0">
    <w:nsid w:val="0000797D"/>
    <w:multiLevelType w:val="hybridMultilevel"/>
    <w:tmpl w:val="00005F49"/>
    <w:lvl w:ilvl="0" w:tplc="00000DDC">
      <w:start w:val="1"/>
      <w:numFmt w:val="decimal"/>
      <w:lvlText w:val="1.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" w15:restartNumberingAfterBreak="0">
    <w:nsid w:val="000079D1"/>
    <w:multiLevelType w:val="hybridMultilevel"/>
    <w:tmpl w:val="00004E55"/>
    <w:lvl w:ilvl="0" w:tplc="00000390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" w15:restartNumberingAfterBreak="0">
    <w:nsid w:val="00007A54"/>
    <w:multiLevelType w:val="hybridMultilevel"/>
    <w:tmpl w:val="000050BF"/>
    <w:lvl w:ilvl="0" w:tplc="0000169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" w15:restartNumberingAfterBreak="0">
    <w:nsid w:val="00007AC2"/>
    <w:multiLevelType w:val="hybridMultilevel"/>
    <w:tmpl w:val="00006FC9"/>
    <w:lvl w:ilvl="0" w:tplc="00005CCD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" w15:restartNumberingAfterBreak="0">
    <w:nsid w:val="00007BB9"/>
    <w:multiLevelType w:val="hybridMultilevel"/>
    <w:tmpl w:val="00005772"/>
    <w:lvl w:ilvl="0" w:tplc="0000139D">
      <w:start w:val="1"/>
      <w:numFmt w:val="decimal"/>
      <w:lvlText w:val="2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" w15:restartNumberingAfterBreak="0">
    <w:nsid w:val="00007E87"/>
    <w:multiLevelType w:val="hybridMultilevel"/>
    <w:tmpl w:val="0000390C"/>
    <w:lvl w:ilvl="0" w:tplc="00000F3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" w15:restartNumberingAfterBreak="0">
    <w:nsid w:val="00007FBE"/>
    <w:multiLevelType w:val="hybridMultilevel"/>
    <w:tmpl w:val="00000C7B"/>
    <w:lvl w:ilvl="0" w:tplc="00005005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" w15:restartNumberingAfterBreak="0">
    <w:nsid w:val="0FE61A0D"/>
    <w:multiLevelType w:val="multilevel"/>
    <w:tmpl w:val="400C8004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8" w15:restartNumberingAfterBreak="0">
    <w:nsid w:val="1D882CE1"/>
    <w:multiLevelType w:val="hybridMultilevel"/>
    <w:tmpl w:val="BECA0376"/>
    <w:lvl w:ilvl="0" w:tplc="0080854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9" w15:restartNumberingAfterBreak="0">
    <w:nsid w:val="404B47B4"/>
    <w:multiLevelType w:val="multilevel"/>
    <w:tmpl w:val="00286B8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hint="default"/>
      </w:rPr>
    </w:lvl>
  </w:abstractNum>
  <w:abstractNum w:abstractNumId="110" w15:restartNumberingAfterBreak="0">
    <w:nsid w:val="426A290A"/>
    <w:multiLevelType w:val="hybridMultilevel"/>
    <w:tmpl w:val="554E0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" w15:restartNumberingAfterBreak="0">
    <w:nsid w:val="7F7A44F4"/>
    <w:multiLevelType w:val="hybridMultilevel"/>
    <w:tmpl w:val="F080DE70"/>
    <w:lvl w:ilvl="0" w:tplc="00006DF1">
      <w:start w:val="6"/>
      <w:numFmt w:val="decimal"/>
      <w:lvlText w:val="%1."/>
      <w:lvlJc w:val="left"/>
      <w:pPr>
        <w:tabs>
          <w:tab w:val="num" w:pos="2346"/>
        </w:tabs>
        <w:ind w:left="23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2"/>
  </w:num>
  <w:num w:numId="3">
    <w:abstractNumId w:val="83"/>
  </w:num>
  <w:num w:numId="4">
    <w:abstractNumId w:val="49"/>
  </w:num>
  <w:num w:numId="5">
    <w:abstractNumId w:val="4"/>
  </w:num>
  <w:num w:numId="6">
    <w:abstractNumId w:val="105"/>
  </w:num>
  <w:num w:numId="7">
    <w:abstractNumId w:val="1"/>
  </w:num>
  <w:num w:numId="8">
    <w:abstractNumId w:val="52"/>
  </w:num>
  <w:num w:numId="9">
    <w:abstractNumId w:val="62"/>
  </w:num>
  <w:num w:numId="10">
    <w:abstractNumId w:val="57"/>
  </w:num>
  <w:num w:numId="11">
    <w:abstractNumId w:val="26"/>
  </w:num>
  <w:num w:numId="12">
    <w:abstractNumId w:val="98"/>
  </w:num>
  <w:num w:numId="13">
    <w:abstractNumId w:val="21"/>
  </w:num>
  <w:num w:numId="14">
    <w:abstractNumId w:val="86"/>
  </w:num>
  <w:num w:numId="15">
    <w:abstractNumId w:val="58"/>
  </w:num>
  <w:num w:numId="16">
    <w:abstractNumId w:val="85"/>
  </w:num>
  <w:num w:numId="17">
    <w:abstractNumId w:val="64"/>
  </w:num>
  <w:num w:numId="18">
    <w:abstractNumId w:val="23"/>
  </w:num>
  <w:num w:numId="19">
    <w:abstractNumId w:val="66"/>
  </w:num>
  <w:num w:numId="20">
    <w:abstractNumId w:val="73"/>
  </w:num>
  <w:num w:numId="21">
    <w:abstractNumId w:val="100"/>
  </w:num>
  <w:num w:numId="22">
    <w:abstractNumId w:val="56"/>
  </w:num>
  <w:num w:numId="23">
    <w:abstractNumId w:val="53"/>
  </w:num>
  <w:num w:numId="24">
    <w:abstractNumId w:val="19"/>
  </w:num>
  <w:num w:numId="25">
    <w:abstractNumId w:val="50"/>
  </w:num>
  <w:num w:numId="26">
    <w:abstractNumId w:val="32"/>
  </w:num>
  <w:num w:numId="27">
    <w:abstractNumId w:val="45"/>
  </w:num>
  <w:num w:numId="28">
    <w:abstractNumId w:val="47"/>
  </w:num>
  <w:num w:numId="29">
    <w:abstractNumId w:val="11"/>
  </w:num>
  <w:num w:numId="30">
    <w:abstractNumId w:val="27"/>
  </w:num>
  <w:num w:numId="31">
    <w:abstractNumId w:val="104"/>
  </w:num>
  <w:num w:numId="32">
    <w:abstractNumId w:val="91"/>
  </w:num>
  <w:num w:numId="33">
    <w:abstractNumId w:val="14"/>
  </w:num>
  <w:num w:numId="34">
    <w:abstractNumId w:val="43"/>
  </w:num>
  <w:num w:numId="35">
    <w:abstractNumId w:val="37"/>
  </w:num>
  <w:num w:numId="36">
    <w:abstractNumId w:val="77"/>
  </w:num>
  <w:num w:numId="37">
    <w:abstractNumId w:val="33"/>
  </w:num>
  <w:num w:numId="38">
    <w:abstractNumId w:val="61"/>
  </w:num>
  <w:num w:numId="39">
    <w:abstractNumId w:val="96"/>
  </w:num>
  <w:num w:numId="40">
    <w:abstractNumId w:val="35"/>
  </w:num>
  <w:num w:numId="41">
    <w:abstractNumId w:val="42"/>
  </w:num>
  <w:num w:numId="42">
    <w:abstractNumId w:val="71"/>
  </w:num>
  <w:num w:numId="43">
    <w:abstractNumId w:val="84"/>
  </w:num>
  <w:num w:numId="44">
    <w:abstractNumId w:val="92"/>
  </w:num>
  <w:num w:numId="45">
    <w:abstractNumId w:val="54"/>
  </w:num>
  <w:num w:numId="46">
    <w:abstractNumId w:val="15"/>
  </w:num>
  <w:num w:numId="47">
    <w:abstractNumId w:val="16"/>
  </w:num>
  <w:num w:numId="48">
    <w:abstractNumId w:val="6"/>
  </w:num>
  <w:num w:numId="49">
    <w:abstractNumId w:val="99"/>
  </w:num>
  <w:num w:numId="50">
    <w:abstractNumId w:val="69"/>
  </w:num>
  <w:num w:numId="51">
    <w:abstractNumId w:val="75"/>
  </w:num>
  <w:num w:numId="52">
    <w:abstractNumId w:val="2"/>
  </w:num>
  <w:num w:numId="53">
    <w:abstractNumId w:val="7"/>
  </w:num>
  <w:num w:numId="54">
    <w:abstractNumId w:val="76"/>
  </w:num>
  <w:num w:numId="55">
    <w:abstractNumId w:val="17"/>
  </w:num>
  <w:num w:numId="56">
    <w:abstractNumId w:val="40"/>
  </w:num>
  <w:num w:numId="57">
    <w:abstractNumId w:val="51"/>
  </w:num>
  <w:num w:numId="58">
    <w:abstractNumId w:val="46"/>
  </w:num>
  <w:num w:numId="59">
    <w:abstractNumId w:val="97"/>
  </w:num>
  <w:num w:numId="60">
    <w:abstractNumId w:val="12"/>
  </w:num>
  <w:num w:numId="61">
    <w:abstractNumId w:val="106"/>
  </w:num>
  <w:num w:numId="62">
    <w:abstractNumId w:val="5"/>
  </w:num>
  <w:num w:numId="63">
    <w:abstractNumId w:val="93"/>
  </w:num>
  <w:num w:numId="64">
    <w:abstractNumId w:val="38"/>
  </w:num>
  <w:num w:numId="65">
    <w:abstractNumId w:val="41"/>
  </w:num>
  <w:num w:numId="66">
    <w:abstractNumId w:val="89"/>
  </w:num>
  <w:num w:numId="67">
    <w:abstractNumId w:val="68"/>
  </w:num>
  <w:num w:numId="68">
    <w:abstractNumId w:val="13"/>
  </w:num>
  <w:num w:numId="69">
    <w:abstractNumId w:val="22"/>
  </w:num>
  <w:num w:numId="70">
    <w:abstractNumId w:val="55"/>
  </w:num>
  <w:num w:numId="71">
    <w:abstractNumId w:val="72"/>
  </w:num>
  <w:num w:numId="72">
    <w:abstractNumId w:val="81"/>
  </w:num>
  <w:num w:numId="73">
    <w:abstractNumId w:val="95"/>
  </w:num>
  <w:num w:numId="74">
    <w:abstractNumId w:val="63"/>
  </w:num>
  <w:num w:numId="75">
    <w:abstractNumId w:val="28"/>
  </w:num>
  <w:num w:numId="76">
    <w:abstractNumId w:val="87"/>
  </w:num>
  <w:num w:numId="77">
    <w:abstractNumId w:val="30"/>
  </w:num>
  <w:num w:numId="78">
    <w:abstractNumId w:val="59"/>
  </w:num>
  <w:num w:numId="79">
    <w:abstractNumId w:val="24"/>
  </w:num>
  <w:num w:numId="80">
    <w:abstractNumId w:val="70"/>
  </w:num>
  <w:num w:numId="81">
    <w:abstractNumId w:val="103"/>
  </w:num>
  <w:num w:numId="82">
    <w:abstractNumId w:val="25"/>
  </w:num>
  <w:num w:numId="83">
    <w:abstractNumId w:val="78"/>
  </w:num>
  <w:num w:numId="84">
    <w:abstractNumId w:val="3"/>
  </w:num>
  <w:num w:numId="85">
    <w:abstractNumId w:val="48"/>
  </w:num>
  <w:num w:numId="86">
    <w:abstractNumId w:val="60"/>
  </w:num>
  <w:num w:numId="87">
    <w:abstractNumId w:val="36"/>
  </w:num>
  <w:num w:numId="88">
    <w:abstractNumId w:val="65"/>
  </w:num>
  <w:num w:numId="89">
    <w:abstractNumId w:val="67"/>
  </w:num>
  <w:num w:numId="90">
    <w:abstractNumId w:val="44"/>
  </w:num>
  <w:num w:numId="91">
    <w:abstractNumId w:val="79"/>
  </w:num>
  <w:num w:numId="92">
    <w:abstractNumId w:val="102"/>
  </w:num>
  <w:num w:numId="93">
    <w:abstractNumId w:val="34"/>
  </w:num>
  <w:num w:numId="94">
    <w:abstractNumId w:val="101"/>
  </w:num>
  <w:num w:numId="95">
    <w:abstractNumId w:val="31"/>
  </w:num>
  <w:num w:numId="96">
    <w:abstractNumId w:val="8"/>
  </w:num>
  <w:num w:numId="97">
    <w:abstractNumId w:val="88"/>
  </w:num>
  <w:num w:numId="98">
    <w:abstractNumId w:val="18"/>
  </w:num>
  <w:num w:numId="99">
    <w:abstractNumId w:val="29"/>
  </w:num>
  <w:num w:numId="100">
    <w:abstractNumId w:val="80"/>
  </w:num>
  <w:num w:numId="101">
    <w:abstractNumId w:val="94"/>
  </w:num>
  <w:num w:numId="102">
    <w:abstractNumId w:val="10"/>
  </w:num>
  <w:num w:numId="103">
    <w:abstractNumId w:val="39"/>
  </w:num>
  <w:num w:numId="104">
    <w:abstractNumId w:val="20"/>
  </w:num>
  <w:num w:numId="105">
    <w:abstractNumId w:val="9"/>
  </w:num>
  <w:num w:numId="106">
    <w:abstractNumId w:val="74"/>
  </w:num>
  <w:num w:numId="107">
    <w:abstractNumId w:val="90"/>
  </w:num>
  <w:num w:numId="108">
    <w:abstractNumId w:val="109"/>
  </w:num>
  <w:num w:numId="109">
    <w:abstractNumId w:val="107"/>
  </w:num>
  <w:num w:numId="110">
    <w:abstractNumId w:val="108"/>
  </w:num>
  <w:num w:numId="111">
    <w:abstractNumId w:val="111"/>
  </w:num>
  <w:num w:numId="112">
    <w:abstractNumId w:val="11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2FF"/>
    <w:rsid w:val="00000C6B"/>
    <w:rsid w:val="0001188B"/>
    <w:rsid w:val="0001333B"/>
    <w:rsid w:val="000141FE"/>
    <w:rsid w:val="00064FD7"/>
    <w:rsid w:val="0006693E"/>
    <w:rsid w:val="00066E84"/>
    <w:rsid w:val="000A5273"/>
    <w:rsid w:val="000D37A1"/>
    <w:rsid w:val="000D6CB3"/>
    <w:rsid w:val="000E302C"/>
    <w:rsid w:val="000F450B"/>
    <w:rsid w:val="001151E4"/>
    <w:rsid w:val="001476F2"/>
    <w:rsid w:val="0016717B"/>
    <w:rsid w:val="00177BBF"/>
    <w:rsid w:val="00177C9A"/>
    <w:rsid w:val="001B37F1"/>
    <w:rsid w:val="001B4F3B"/>
    <w:rsid w:val="001D1568"/>
    <w:rsid w:val="00246F2A"/>
    <w:rsid w:val="00255592"/>
    <w:rsid w:val="0025627B"/>
    <w:rsid w:val="00256F51"/>
    <w:rsid w:val="00265AD8"/>
    <w:rsid w:val="00296AAA"/>
    <w:rsid w:val="002B3891"/>
    <w:rsid w:val="00341556"/>
    <w:rsid w:val="0034319F"/>
    <w:rsid w:val="00351FA5"/>
    <w:rsid w:val="003652EC"/>
    <w:rsid w:val="003C1221"/>
    <w:rsid w:val="003C541B"/>
    <w:rsid w:val="003D5D3B"/>
    <w:rsid w:val="003D733E"/>
    <w:rsid w:val="003F4524"/>
    <w:rsid w:val="00400D55"/>
    <w:rsid w:val="004108A8"/>
    <w:rsid w:val="00432F90"/>
    <w:rsid w:val="0048030D"/>
    <w:rsid w:val="004C23D2"/>
    <w:rsid w:val="004D611C"/>
    <w:rsid w:val="004E1705"/>
    <w:rsid w:val="004F1C44"/>
    <w:rsid w:val="005136D5"/>
    <w:rsid w:val="00541D10"/>
    <w:rsid w:val="005716A7"/>
    <w:rsid w:val="00572F34"/>
    <w:rsid w:val="00576D18"/>
    <w:rsid w:val="005773E0"/>
    <w:rsid w:val="005935A9"/>
    <w:rsid w:val="005A2AFE"/>
    <w:rsid w:val="005C0A5F"/>
    <w:rsid w:val="005C24FD"/>
    <w:rsid w:val="005D03DB"/>
    <w:rsid w:val="005E23F1"/>
    <w:rsid w:val="005F3BEA"/>
    <w:rsid w:val="006043FB"/>
    <w:rsid w:val="00617548"/>
    <w:rsid w:val="006306E5"/>
    <w:rsid w:val="00671828"/>
    <w:rsid w:val="00681C94"/>
    <w:rsid w:val="006854EB"/>
    <w:rsid w:val="00685BF2"/>
    <w:rsid w:val="006A6554"/>
    <w:rsid w:val="006B7963"/>
    <w:rsid w:val="006C5449"/>
    <w:rsid w:val="006C5A08"/>
    <w:rsid w:val="006E0321"/>
    <w:rsid w:val="006E1CCE"/>
    <w:rsid w:val="006F61DD"/>
    <w:rsid w:val="00715B32"/>
    <w:rsid w:val="00730AF9"/>
    <w:rsid w:val="00736933"/>
    <w:rsid w:val="0075156E"/>
    <w:rsid w:val="00755ADD"/>
    <w:rsid w:val="007719B9"/>
    <w:rsid w:val="007D674D"/>
    <w:rsid w:val="00801833"/>
    <w:rsid w:val="0082320B"/>
    <w:rsid w:val="00826FF3"/>
    <w:rsid w:val="0084738C"/>
    <w:rsid w:val="008537AC"/>
    <w:rsid w:val="00890FE1"/>
    <w:rsid w:val="0089319F"/>
    <w:rsid w:val="008B7AE7"/>
    <w:rsid w:val="008C25F2"/>
    <w:rsid w:val="008D644F"/>
    <w:rsid w:val="008E52C6"/>
    <w:rsid w:val="00907216"/>
    <w:rsid w:val="00931EE4"/>
    <w:rsid w:val="0093771E"/>
    <w:rsid w:val="0094197F"/>
    <w:rsid w:val="009461C9"/>
    <w:rsid w:val="00980886"/>
    <w:rsid w:val="009859E4"/>
    <w:rsid w:val="009B23CC"/>
    <w:rsid w:val="009B6BD7"/>
    <w:rsid w:val="009E6A13"/>
    <w:rsid w:val="00A1020D"/>
    <w:rsid w:val="00A20A7B"/>
    <w:rsid w:val="00A31DEC"/>
    <w:rsid w:val="00A55E75"/>
    <w:rsid w:val="00A716FE"/>
    <w:rsid w:val="00A845FE"/>
    <w:rsid w:val="00AA192A"/>
    <w:rsid w:val="00AB0102"/>
    <w:rsid w:val="00AB661A"/>
    <w:rsid w:val="00AD5E08"/>
    <w:rsid w:val="00AF2485"/>
    <w:rsid w:val="00AF4D74"/>
    <w:rsid w:val="00B145FD"/>
    <w:rsid w:val="00B16A5F"/>
    <w:rsid w:val="00B36717"/>
    <w:rsid w:val="00B40365"/>
    <w:rsid w:val="00B413CB"/>
    <w:rsid w:val="00B42098"/>
    <w:rsid w:val="00B42F7D"/>
    <w:rsid w:val="00B67969"/>
    <w:rsid w:val="00B93EF0"/>
    <w:rsid w:val="00BC08DD"/>
    <w:rsid w:val="00BD2907"/>
    <w:rsid w:val="00BD5832"/>
    <w:rsid w:val="00BD62CA"/>
    <w:rsid w:val="00BF5DD9"/>
    <w:rsid w:val="00C23F37"/>
    <w:rsid w:val="00C26791"/>
    <w:rsid w:val="00C709FA"/>
    <w:rsid w:val="00C71018"/>
    <w:rsid w:val="00C71655"/>
    <w:rsid w:val="00C8537F"/>
    <w:rsid w:val="00C8762F"/>
    <w:rsid w:val="00C97C67"/>
    <w:rsid w:val="00CB5569"/>
    <w:rsid w:val="00CB6DD7"/>
    <w:rsid w:val="00CE37A6"/>
    <w:rsid w:val="00CF6C6D"/>
    <w:rsid w:val="00D35778"/>
    <w:rsid w:val="00D4747B"/>
    <w:rsid w:val="00DA225F"/>
    <w:rsid w:val="00DA62F5"/>
    <w:rsid w:val="00E1270A"/>
    <w:rsid w:val="00E16DBB"/>
    <w:rsid w:val="00E2494B"/>
    <w:rsid w:val="00E645A8"/>
    <w:rsid w:val="00E65B1A"/>
    <w:rsid w:val="00E662FF"/>
    <w:rsid w:val="00E66601"/>
    <w:rsid w:val="00E77AF6"/>
    <w:rsid w:val="00E82344"/>
    <w:rsid w:val="00E84D38"/>
    <w:rsid w:val="00E85059"/>
    <w:rsid w:val="00E97961"/>
    <w:rsid w:val="00EA5D2F"/>
    <w:rsid w:val="00EE44D6"/>
    <w:rsid w:val="00F0226E"/>
    <w:rsid w:val="00F10195"/>
    <w:rsid w:val="00F13661"/>
    <w:rsid w:val="00F25C91"/>
    <w:rsid w:val="00F4192F"/>
    <w:rsid w:val="00F5273F"/>
    <w:rsid w:val="00F55410"/>
    <w:rsid w:val="00F81F61"/>
    <w:rsid w:val="00F9480A"/>
    <w:rsid w:val="00FA4C6B"/>
    <w:rsid w:val="00FD1648"/>
    <w:rsid w:val="00FE2918"/>
    <w:rsid w:val="00FF2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F9320"/>
  <w15:docId w15:val="{B793FACD-F5B3-44B5-BEF1-952E9B23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C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273"/>
    <w:rPr>
      <w:color w:val="0000FF"/>
      <w:u w:val="single"/>
    </w:rPr>
  </w:style>
  <w:style w:type="paragraph" w:styleId="a4">
    <w:name w:val="No Spacing"/>
    <w:uiPriority w:val="1"/>
    <w:qFormat/>
    <w:rsid w:val="00A716FE"/>
    <w:rPr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0669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93E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0669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93E"/>
    <w:rPr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8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BF2"/>
    <w:rPr>
      <w:rFonts w:ascii="Tahoma" w:hAnsi="Tahoma" w:cs="Tahoma"/>
      <w:sz w:val="16"/>
      <w:szCs w:val="16"/>
      <w:lang w:val="en-US" w:eastAsia="en-US"/>
    </w:rPr>
  </w:style>
  <w:style w:type="paragraph" w:customStyle="1" w:styleId="PreformattedText">
    <w:name w:val="Preformatted Text"/>
    <w:basedOn w:val="a"/>
    <w:rsid w:val="00A845FE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eastAsia="zh-CN" w:bidi="hi-IN"/>
    </w:rPr>
  </w:style>
  <w:style w:type="paragraph" w:styleId="ab">
    <w:name w:val="List Paragraph"/>
    <w:basedOn w:val="a"/>
    <w:uiPriority w:val="34"/>
    <w:qFormat/>
    <w:rsid w:val="0075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dize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dizel.ru" TargetMode="External"/><Relationship Id="rId12" Type="http://schemas.openxmlformats.org/officeDocument/2006/relationships/hyperlink" Target="http://www.dagdiz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gdize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gdiz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dize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2459</TotalTime>
  <Pages>33</Pages>
  <Words>13885</Words>
  <Characters>79150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R@mazan 002</cp:lastModifiedBy>
  <cp:revision>77</cp:revision>
  <cp:lastPrinted>2017-12-11T12:27:00Z</cp:lastPrinted>
  <dcterms:created xsi:type="dcterms:W3CDTF">2016-05-15T10:53:00Z</dcterms:created>
  <dcterms:modified xsi:type="dcterms:W3CDTF">2017-12-15T21:03:00Z</dcterms:modified>
</cp:coreProperties>
</file>